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E8" w:rsidRPr="00A60549" w:rsidRDefault="006B58E8" w:rsidP="006B58E8">
      <w:pPr>
        <w:keepNext/>
        <w:jc w:val="center"/>
        <w:outlineLvl w:val="0"/>
        <w:rPr>
          <w:rFonts w:ascii="Arial" w:eastAsia="Lucida Sans Unicode" w:hAnsi="Arial" w:cs="Tahoma"/>
          <w:b/>
          <w:bCs/>
          <w:szCs w:val="32"/>
          <w:lang w:val="en-US"/>
        </w:rPr>
      </w:pPr>
      <w:r w:rsidRPr="00A60549">
        <w:rPr>
          <w:rFonts w:ascii="Arial" w:eastAsia="Lucida Sans Unicode" w:hAnsi="Arial" w:cs="Tahoma"/>
          <w:b/>
          <w:bCs/>
          <w:szCs w:val="32"/>
          <w:lang w:val="en-US"/>
        </w:rPr>
        <w:t xml:space="preserve">Karine LATOUCHE </w:t>
      </w:r>
    </w:p>
    <w:p w:rsidR="006B58E8" w:rsidRPr="00A60549" w:rsidRDefault="00642A29" w:rsidP="006B58E8">
      <w:pPr>
        <w:keepNext/>
        <w:jc w:val="center"/>
        <w:outlineLvl w:val="0"/>
        <w:rPr>
          <w:rFonts w:ascii="Arial" w:eastAsia="Lucida Sans Unicode" w:hAnsi="Arial" w:cs="Tahoma"/>
          <w:b/>
          <w:bCs/>
          <w:szCs w:val="32"/>
          <w:lang w:val="en-US"/>
        </w:rPr>
      </w:pPr>
      <w:r>
        <w:rPr>
          <w:rFonts w:ascii="Arial" w:eastAsia="Lucida Sans Unicode" w:hAnsi="Arial" w:cs="Tahoma"/>
          <w:b/>
          <w:bCs/>
          <w:szCs w:val="32"/>
          <w:lang w:val="en-US"/>
        </w:rPr>
        <w:t xml:space="preserve">Senior </w:t>
      </w:r>
      <w:r w:rsidR="003242D5" w:rsidRPr="00A60549">
        <w:rPr>
          <w:rFonts w:ascii="Arial" w:eastAsia="Lucida Sans Unicode" w:hAnsi="Arial" w:cs="Tahoma"/>
          <w:b/>
          <w:bCs/>
          <w:szCs w:val="32"/>
          <w:lang w:val="en-US"/>
        </w:rPr>
        <w:t>Researcher</w:t>
      </w:r>
    </w:p>
    <w:p w:rsidR="006B58E8" w:rsidRPr="00A60549" w:rsidRDefault="003242D5" w:rsidP="006B58E8">
      <w:pPr>
        <w:keepNext/>
        <w:jc w:val="center"/>
        <w:outlineLvl w:val="0"/>
        <w:rPr>
          <w:rFonts w:ascii="Arial" w:eastAsia="Lucida Sans Unicode" w:hAnsi="Arial" w:cs="Tahoma"/>
          <w:b/>
          <w:bCs/>
          <w:szCs w:val="32"/>
          <w:lang w:val="en-US"/>
        </w:rPr>
      </w:pPr>
      <w:r w:rsidRPr="00A60549">
        <w:rPr>
          <w:rFonts w:ascii="Arial" w:eastAsia="Lucida Sans Unicode" w:hAnsi="Arial" w:cs="Tahoma"/>
          <w:b/>
          <w:bCs/>
          <w:szCs w:val="32"/>
          <w:lang w:val="en-US"/>
        </w:rPr>
        <w:t>INRA</w:t>
      </w:r>
    </w:p>
    <w:p w:rsidR="006B58E8" w:rsidRPr="00A60549" w:rsidRDefault="006B58E8" w:rsidP="006B58E8">
      <w:pPr>
        <w:jc w:val="center"/>
        <w:rPr>
          <w:lang w:val="en-US"/>
        </w:rPr>
      </w:pPr>
    </w:p>
    <w:p w:rsidR="006B58E8" w:rsidRPr="00A60549" w:rsidRDefault="006B58E8" w:rsidP="006B58E8">
      <w:pPr>
        <w:rPr>
          <w:sz w:val="22"/>
          <w:szCs w:val="22"/>
          <w:lang w:val="en-US"/>
        </w:rPr>
      </w:pPr>
    </w:p>
    <w:p w:rsidR="00B767EA" w:rsidRPr="003242D5" w:rsidRDefault="003242D5" w:rsidP="006B58E8">
      <w:pPr>
        <w:rPr>
          <w:sz w:val="22"/>
          <w:szCs w:val="22"/>
          <w:lang w:val="en-US"/>
        </w:rPr>
      </w:pPr>
      <w:r w:rsidRPr="003242D5">
        <w:rPr>
          <w:sz w:val="22"/>
          <w:szCs w:val="22"/>
          <w:lang w:val="en-US"/>
        </w:rPr>
        <w:t>Married, three children</w:t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B767EA" w:rsidRPr="003242D5">
        <w:rPr>
          <w:sz w:val="22"/>
          <w:szCs w:val="22"/>
          <w:lang w:val="en-US"/>
        </w:rPr>
        <w:tab/>
      </w:r>
      <w:r w:rsidR="00642A29">
        <w:rPr>
          <w:sz w:val="22"/>
          <w:szCs w:val="22"/>
          <w:lang w:val="en-US"/>
        </w:rPr>
        <w:t>J</w:t>
      </w:r>
      <w:r w:rsidR="00B36F2B">
        <w:rPr>
          <w:sz w:val="22"/>
          <w:szCs w:val="22"/>
          <w:lang w:val="en-US"/>
        </w:rPr>
        <w:t>anuary 2022</w:t>
      </w:r>
    </w:p>
    <w:p w:rsidR="00B767EA" w:rsidRPr="003242D5" w:rsidRDefault="00B767EA" w:rsidP="006B58E8">
      <w:pPr>
        <w:rPr>
          <w:sz w:val="22"/>
          <w:szCs w:val="22"/>
          <w:u w:val="single"/>
          <w:lang w:val="en-US"/>
        </w:rPr>
      </w:pPr>
    </w:p>
    <w:p w:rsidR="006B58E8" w:rsidRPr="00B36F2B" w:rsidRDefault="003242D5" w:rsidP="006B58E8">
      <w:pPr>
        <w:rPr>
          <w:sz w:val="22"/>
          <w:szCs w:val="22"/>
          <w:u w:val="single"/>
          <w:lang w:val="en-GB"/>
        </w:rPr>
      </w:pPr>
      <w:r w:rsidRPr="00B36F2B">
        <w:rPr>
          <w:sz w:val="22"/>
          <w:szCs w:val="22"/>
          <w:u w:val="single"/>
          <w:lang w:val="en-GB"/>
        </w:rPr>
        <w:t>Professional address</w:t>
      </w:r>
    </w:p>
    <w:p w:rsidR="004C1D25" w:rsidRPr="00FB2073" w:rsidRDefault="004C1D25" w:rsidP="004C1D25">
      <w:pPr>
        <w:rPr>
          <w:sz w:val="22"/>
          <w:szCs w:val="22"/>
        </w:rPr>
      </w:pPr>
      <w:r w:rsidRPr="00FB2073">
        <w:rPr>
          <w:sz w:val="22"/>
          <w:szCs w:val="22"/>
        </w:rPr>
        <w:t>UMR SMART</w:t>
      </w:r>
      <w:r>
        <w:rPr>
          <w:sz w:val="22"/>
          <w:szCs w:val="22"/>
        </w:rPr>
        <w:t xml:space="preserve">, </w:t>
      </w:r>
      <w:r w:rsidRPr="00FB2073">
        <w:rPr>
          <w:sz w:val="22"/>
          <w:szCs w:val="22"/>
        </w:rPr>
        <w:t>Site de Nantes</w:t>
      </w:r>
    </w:p>
    <w:p w:rsidR="004C1D25" w:rsidRPr="00FB2073" w:rsidRDefault="004C1D25" w:rsidP="004C1D25">
      <w:pPr>
        <w:rPr>
          <w:sz w:val="22"/>
          <w:szCs w:val="22"/>
        </w:rPr>
      </w:pPr>
      <w:r w:rsidRPr="00FB2073">
        <w:rPr>
          <w:sz w:val="22"/>
          <w:szCs w:val="22"/>
        </w:rPr>
        <w:t>3 impasse Yvette Cauchois</w:t>
      </w:r>
    </w:p>
    <w:p w:rsidR="004C1D25" w:rsidRPr="00227928" w:rsidRDefault="004C1D25" w:rsidP="004C1D25">
      <w:pPr>
        <w:rPr>
          <w:sz w:val="22"/>
          <w:szCs w:val="22"/>
        </w:rPr>
      </w:pPr>
      <w:r w:rsidRPr="00FB2073">
        <w:rPr>
          <w:sz w:val="22"/>
          <w:szCs w:val="22"/>
        </w:rPr>
        <w:t xml:space="preserve">La </w:t>
      </w:r>
      <w:proofErr w:type="spellStart"/>
      <w:r w:rsidRPr="00FB2073">
        <w:rPr>
          <w:sz w:val="22"/>
          <w:szCs w:val="22"/>
        </w:rPr>
        <w:t>Géraudière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 : (33) 02 40 67 50 51</w:t>
      </w:r>
    </w:p>
    <w:p w:rsidR="004C1D25" w:rsidRDefault="004C1D25" w:rsidP="004C1D25">
      <w:pPr>
        <w:rPr>
          <w:sz w:val="22"/>
          <w:szCs w:val="22"/>
        </w:rPr>
      </w:pPr>
      <w:r w:rsidRPr="00FB2073">
        <w:rPr>
          <w:sz w:val="22"/>
          <w:szCs w:val="22"/>
        </w:rPr>
        <w:t>CS 71627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 : </w:t>
      </w:r>
      <w:hyperlink r:id="rId5" w:history="1">
        <w:r w:rsidRPr="002C23AE">
          <w:rPr>
            <w:rStyle w:val="Lienhypertexte"/>
            <w:sz w:val="22"/>
            <w:szCs w:val="22"/>
          </w:rPr>
          <w:t>karine.latouche@inrae.fr</w:t>
        </w:r>
      </w:hyperlink>
    </w:p>
    <w:p w:rsidR="004C1D25" w:rsidRPr="00B36F2B" w:rsidRDefault="004C1D25" w:rsidP="004C1D25">
      <w:pPr>
        <w:rPr>
          <w:sz w:val="22"/>
          <w:szCs w:val="22"/>
          <w:lang w:val="en-GB"/>
        </w:rPr>
      </w:pPr>
      <w:proofErr w:type="gramStart"/>
      <w:r w:rsidRPr="00B36F2B">
        <w:rPr>
          <w:sz w:val="22"/>
          <w:szCs w:val="22"/>
          <w:lang w:val="en-GB"/>
        </w:rPr>
        <w:t>44316  Nantes</w:t>
      </w:r>
      <w:proofErr w:type="gramEnd"/>
      <w:r w:rsidRPr="00B36F2B">
        <w:rPr>
          <w:sz w:val="22"/>
          <w:szCs w:val="22"/>
          <w:lang w:val="en-GB"/>
        </w:rPr>
        <w:t xml:space="preserve"> </w:t>
      </w:r>
      <w:proofErr w:type="spellStart"/>
      <w:r w:rsidRPr="00B36F2B">
        <w:rPr>
          <w:sz w:val="22"/>
          <w:szCs w:val="22"/>
          <w:lang w:val="en-GB"/>
        </w:rPr>
        <w:t>Cedex</w:t>
      </w:r>
      <w:proofErr w:type="spellEnd"/>
    </w:p>
    <w:p w:rsidR="00B767EA" w:rsidRPr="00B36F2B" w:rsidRDefault="00B767EA" w:rsidP="006B58E8">
      <w:pPr>
        <w:rPr>
          <w:sz w:val="22"/>
          <w:szCs w:val="22"/>
          <w:lang w:val="en-GB"/>
        </w:rPr>
      </w:pPr>
    </w:p>
    <w:p w:rsidR="006B58E8" w:rsidRPr="003A3EFA" w:rsidRDefault="003242D5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</w:pPr>
      <w:r w:rsidRPr="003A3EFA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>Education</w:t>
      </w:r>
    </w:p>
    <w:p w:rsidR="006B58E8" w:rsidRPr="003242D5" w:rsidRDefault="006B58E8" w:rsidP="006B58E8">
      <w:pPr>
        <w:rPr>
          <w:b/>
          <w:sz w:val="22"/>
          <w:szCs w:val="22"/>
          <w:lang w:val="en-US"/>
        </w:rPr>
      </w:pPr>
      <w:r w:rsidRPr="003242D5">
        <w:rPr>
          <w:sz w:val="22"/>
          <w:szCs w:val="22"/>
          <w:lang w:val="en-US"/>
        </w:rPr>
        <w:t xml:space="preserve">2013 </w:t>
      </w:r>
      <w:r w:rsidRPr="003242D5">
        <w:rPr>
          <w:sz w:val="22"/>
          <w:szCs w:val="22"/>
          <w:lang w:val="en-US"/>
        </w:rPr>
        <w:tab/>
      </w:r>
      <w:r w:rsidRPr="003242D5">
        <w:rPr>
          <w:sz w:val="22"/>
          <w:szCs w:val="22"/>
          <w:lang w:val="en-US"/>
        </w:rPr>
        <w:tab/>
      </w:r>
      <w:r w:rsidR="003242D5" w:rsidRPr="003242D5">
        <w:rPr>
          <w:sz w:val="22"/>
          <w:szCs w:val="22"/>
          <w:lang w:val="en-US"/>
        </w:rPr>
        <w:t xml:space="preserve">HDR - </w:t>
      </w:r>
      <w:r w:rsidR="003242D5" w:rsidRPr="003242D5">
        <w:rPr>
          <w:rFonts w:ascii="Garamond" w:eastAsiaTheme="minorHAnsi" w:hAnsi="Garamond" w:cs="Garamond"/>
          <w:sz w:val="24"/>
          <w:szCs w:val="24"/>
          <w:lang w:val="en-US" w:eastAsia="en-US" w:bidi="ar-SA"/>
        </w:rPr>
        <w:t>Accreditation to supervise research</w:t>
      </w:r>
      <w:r w:rsidR="003A3EFA">
        <w:rPr>
          <w:rFonts w:ascii="Garamond" w:eastAsiaTheme="minorHAnsi" w:hAnsi="Garamond" w:cs="Garamond"/>
          <w:sz w:val="24"/>
          <w:szCs w:val="24"/>
          <w:lang w:val="en-US" w:eastAsia="en-US" w:bidi="ar-SA"/>
        </w:rPr>
        <w:t>, 2013, University of Nantes</w:t>
      </w:r>
    </w:p>
    <w:p w:rsidR="006B58E8" w:rsidRPr="00A60549" w:rsidRDefault="006B58E8" w:rsidP="00133CE5">
      <w:pPr>
        <w:spacing w:after="120"/>
        <w:rPr>
          <w:sz w:val="22"/>
          <w:szCs w:val="22"/>
          <w:lang w:val="en-US"/>
        </w:rPr>
      </w:pPr>
      <w:r w:rsidRPr="003242D5">
        <w:rPr>
          <w:b/>
          <w:sz w:val="22"/>
          <w:szCs w:val="22"/>
          <w:lang w:val="en-US"/>
        </w:rPr>
        <w:tab/>
      </w:r>
      <w:r w:rsidRPr="003242D5">
        <w:rPr>
          <w:b/>
          <w:sz w:val="22"/>
          <w:szCs w:val="22"/>
          <w:lang w:val="en-US"/>
        </w:rPr>
        <w:tab/>
      </w:r>
      <w:r w:rsidR="003A3EFA">
        <w:rPr>
          <w:sz w:val="22"/>
          <w:szCs w:val="22"/>
          <w:lang w:val="en-US"/>
        </w:rPr>
        <w:t xml:space="preserve">Directed by </w:t>
      </w:r>
      <w:r w:rsidRPr="00A60549">
        <w:rPr>
          <w:sz w:val="22"/>
          <w:szCs w:val="22"/>
          <w:lang w:val="en-US"/>
        </w:rPr>
        <w:t>F.C. Wolff (Prof. Université de Nantes)</w:t>
      </w:r>
    </w:p>
    <w:p w:rsidR="006B58E8" w:rsidRPr="003A3EFA" w:rsidRDefault="006B58E8" w:rsidP="006B58E8">
      <w:pPr>
        <w:rPr>
          <w:sz w:val="22"/>
          <w:szCs w:val="22"/>
          <w:lang w:val="en-US"/>
        </w:rPr>
      </w:pPr>
      <w:r w:rsidRPr="003A3EFA">
        <w:rPr>
          <w:sz w:val="22"/>
          <w:szCs w:val="22"/>
          <w:lang w:val="en-US"/>
        </w:rPr>
        <w:t xml:space="preserve">2003  </w:t>
      </w:r>
      <w:r w:rsidRPr="003A3EFA">
        <w:rPr>
          <w:sz w:val="22"/>
          <w:szCs w:val="22"/>
          <w:lang w:val="en-US"/>
        </w:rPr>
        <w:tab/>
      </w:r>
      <w:r w:rsidRPr="003A3EFA">
        <w:rPr>
          <w:sz w:val="22"/>
          <w:szCs w:val="22"/>
          <w:lang w:val="en-US"/>
        </w:rPr>
        <w:tab/>
      </w:r>
      <w:r w:rsidR="003A3EFA" w:rsidRPr="003A3EFA">
        <w:rPr>
          <w:rFonts w:ascii="Garamond" w:eastAsiaTheme="minorHAnsi" w:hAnsi="Garamond" w:cs="Garamond"/>
          <w:sz w:val="24"/>
          <w:szCs w:val="24"/>
          <w:lang w:val="en-US" w:eastAsia="en-US" w:bidi="ar-SA"/>
        </w:rPr>
        <w:t xml:space="preserve">PhD Thesis in Economics, 2003, University of Paris I – </w:t>
      </w:r>
      <w:proofErr w:type="spellStart"/>
      <w:r w:rsidR="003A3EFA" w:rsidRPr="003A3EFA">
        <w:rPr>
          <w:rFonts w:ascii="Garamond" w:eastAsiaTheme="minorHAnsi" w:hAnsi="Garamond" w:cs="Garamond"/>
          <w:sz w:val="24"/>
          <w:szCs w:val="24"/>
          <w:lang w:val="en-US" w:eastAsia="en-US" w:bidi="ar-SA"/>
        </w:rPr>
        <w:t>Panthéon</w:t>
      </w:r>
      <w:proofErr w:type="spellEnd"/>
      <w:r w:rsidR="003A3EFA" w:rsidRPr="003A3EFA">
        <w:rPr>
          <w:rFonts w:ascii="Garamond" w:eastAsiaTheme="minorHAnsi" w:hAnsi="Garamond" w:cs="Garamond"/>
          <w:sz w:val="24"/>
          <w:szCs w:val="24"/>
          <w:lang w:val="en-US" w:eastAsia="en-US" w:bidi="ar-SA"/>
        </w:rPr>
        <w:t xml:space="preserve">-Sorbonne </w:t>
      </w:r>
      <w:r w:rsidRPr="003A3EFA">
        <w:rPr>
          <w:sz w:val="22"/>
          <w:szCs w:val="22"/>
          <w:lang w:val="en-US"/>
        </w:rPr>
        <w:t xml:space="preserve"> </w:t>
      </w:r>
    </w:p>
    <w:p w:rsidR="006B58E8" w:rsidRPr="00A60549" w:rsidRDefault="006B58E8" w:rsidP="008D5167">
      <w:pPr>
        <w:spacing w:after="120"/>
        <w:rPr>
          <w:sz w:val="22"/>
          <w:szCs w:val="22"/>
          <w:lang w:val="en-US"/>
        </w:rPr>
      </w:pPr>
      <w:r w:rsidRPr="003A3EFA">
        <w:rPr>
          <w:sz w:val="22"/>
          <w:szCs w:val="22"/>
          <w:lang w:val="en-US"/>
        </w:rPr>
        <w:tab/>
      </w:r>
      <w:r w:rsidRPr="003A3EFA">
        <w:rPr>
          <w:sz w:val="22"/>
          <w:szCs w:val="22"/>
          <w:lang w:val="en-US"/>
        </w:rPr>
        <w:tab/>
      </w:r>
      <w:r w:rsidR="003A3EFA" w:rsidRPr="00A60549">
        <w:rPr>
          <w:sz w:val="22"/>
          <w:szCs w:val="22"/>
          <w:lang w:val="en-US"/>
        </w:rPr>
        <w:t xml:space="preserve">Directed by </w:t>
      </w:r>
      <w:r w:rsidRPr="00A60549">
        <w:rPr>
          <w:sz w:val="22"/>
          <w:szCs w:val="22"/>
          <w:lang w:val="en-US"/>
        </w:rPr>
        <w:t xml:space="preserve">B. </w:t>
      </w:r>
      <w:proofErr w:type="spellStart"/>
      <w:r w:rsidRPr="00A60549">
        <w:rPr>
          <w:sz w:val="22"/>
          <w:szCs w:val="22"/>
          <w:lang w:val="en-US"/>
        </w:rPr>
        <w:t>Desaigues</w:t>
      </w:r>
      <w:proofErr w:type="spellEnd"/>
      <w:r w:rsidRPr="00A60549">
        <w:rPr>
          <w:sz w:val="22"/>
          <w:szCs w:val="22"/>
          <w:lang w:val="en-US"/>
        </w:rPr>
        <w:t xml:space="preserve"> (Prof. Université de Paris I)</w:t>
      </w:r>
      <w:r w:rsidRPr="00A60549">
        <w:rPr>
          <w:sz w:val="22"/>
          <w:szCs w:val="22"/>
          <w:lang w:val="en-US"/>
        </w:rPr>
        <w:tab/>
      </w:r>
    </w:p>
    <w:p w:rsidR="006B58E8" w:rsidRPr="003A3EFA" w:rsidRDefault="003A3EFA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</w:pPr>
      <w:r w:rsidRPr="003A3EFA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>Award</w:t>
      </w:r>
      <w:r w:rsidR="00896DEC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>s</w:t>
      </w:r>
      <w:r w:rsidRPr="003A3EFA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 xml:space="preserve"> and distinction</w:t>
      </w:r>
      <w:r w:rsidR="00896DEC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>s</w:t>
      </w:r>
      <w:r w:rsidRPr="003A3EFA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 xml:space="preserve"> </w:t>
      </w:r>
    </w:p>
    <w:p w:rsidR="00B767EA" w:rsidRDefault="006B58E8" w:rsidP="008D5167">
      <w:pPr>
        <w:spacing w:after="120"/>
        <w:ind w:left="1418" w:hanging="1418"/>
        <w:rPr>
          <w:sz w:val="22"/>
          <w:szCs w:val="22"/>
          <w:lang w:val="en-US"/>
        </w:rPr>
      </w:pPr>
      <w:r w:rsidRPr="003A3EFA">
        <w:rPr>
          <w:sz w:val="22"/>
          <w:szCs w:val="22"/>
          <w:lang w:val="en-US"/>
        </w:rPr>
        <w:t xml:space="preserve">2014                  </w:t>
      </w:r>
      <w:r w:rsidR="003A3EFA" w:rsidRPr="003A3EFA">
        <w:rPr>
          <w:sz w:val="22"/>
          <w:szCs w:val="22"/>
          <w:lang w:val="en-US"/>
        </w:rPr>
        <w:t xml:space="preserve">Outstanding </w:t>
      </w:r>
      <w:r w:rsidRPr="003A3EFA">
        <w:rPr>
          <w:i/>
          <w:sz w:val="22"/>
          <w:szCs w:val="22"/>
          <w:lang w:val="en-US"/>
        </w:rPr>
        <w:t>European Review of Agricultural Economics</w:t>
      </w:r>
      <w:r w:rsidRPr="003A3EFA">
        <w:rPr>
          <w:sz w:val="22"/>
          <w:szCs w:val="22"/>
          <w:lang w:val="en-US"/>
        </w:rPr>
        <w:t xml:space="preserve"> </w:t>
      </w:r>
      <w:r w:rsidR="003A3EFA" w:rsidRPr="003A3EFA">
        <w:rPr>
          <w:sz w:val="22"/>
          <w:szCs w:val="22"/>
          <w:lang w:val="en-US"/>
        </w:rPr>
        <w:t xml:space="preserve">journal article award from </w:t>
      </w:r>
      <w:proofErr w:type="gramStart"/>
      <w:r w:rsidR="003A3EFA" w:rsidRPr="003A3EFA">
        <w:rPr>
          <w:sz w:val="22"/>
          <w:szCs w:val="22"/>
          <w:lang w:val="en-US"/>
        </w:rPr>
        <w:t xml:space="preserve">the </w:t>
      </w:r>
      <w:r w:rsidRPr="003A3EFA">
        <w:rPr>
          <w:sz w:val="22"/>
          <w:szCs w:val="22"/>
          <w:lang w:val="en-US"/>
        </w:rPr>
        <w:t xml:space="preserve"> </w:t>
      </w:r>
      <w:r w:rsidRPr="003A3EFA">
        <w:rPr>
          <w:i/>
          <w:sz w:val="22"/>
          <w:szCs w:val="22"/>
          <w:lang w:val="en-US"/>
        </w:rPr>
        <w:t>European</w:t>
      </w:r>
      <w:proofErr w:type="gramEnd"/>
      <w:r w:rsidRPr="003A3EFA">
        <w:rPr>
          <w:i/>
          <w:sz w:val="22"/>
          <w:szCs w:val="22"/>
          <w:lang w:val="en-US"/>
        </w:rPr>
        <w:t xml:space="preserve"> Association of Agricultural Economics</w:t>
      </w:r>
      <w:r w:rsidRPr="003A3EFA">
        <w:rPr>
          <w:sz w:val="22"/>
          <w:szCs w:val="22"/>
          <w:lang w:val="en-US"/>
        </w:rPr>
        <w:t xml:space="preserve"> (EAAE)</w:t>
      </w:r>
    </w:p>
    <w:p w:rsidR="002E28CA" w:rsidRPr="003A3EFA" w:rsidRDefault="002E28CA" w:rsidP="008D5167">
      <w:pPr>
        <w:spacing w:after="120"/>
        <w:ind w:left="1418" w:hanging="141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2020</w:t>
      </w:r>
      <w:r>
        <w:rPr>
          <w:sz w:val="22"/>
          <w:szCs w:val="22"/>
          <w:lang w:val="en-US"/>
        </w:rPr>
        <w:tab/>
        <w:t xml:space="preserve">Best referee Award 2020 from the </w:t>
      </w:r>
      <w:r w:rsidRPr="003A3EFA">
        <w:rPr>
          <w:i/>
          <w:sz w:val="22"/>
          <w:szCs w:val="22"/>
          <w:lang w:val="en-US"/>
        </w:rPr>
        <w:t>European Review of Agricultural Economics</w:t>
      </w:r>
      <w:r w:rsidRPr="003A3EFA">
        <w:rPr>
          <w:sz w:val="22"/>
          <w:szCs w:val="22"/>
          <w:lang w:val="en-US"/>
        </w:rPr>
        <w:t xml:space="preserve"> journal</w:t>
      </w:r>
    </w:p>
    <w:p w:rsidR="003A3EFA" w:rsidRPr="004C1D25" w:rsidRDefault="003A3EFA" w:rsidP="006B58E8">
      <w:pPr>
        <w:spacing w:after="240"/>
        <w:ind w:left="1440" w:hanging="1440"/>
        <w:jc w:val="both"/>
        <w:rPr>
          <w:rFonts w:ascii="Garamond,Bold" w:eastAsiaTheme="minorHAnsi" w:hAnsi="Garamond,Bold" w:cs="Garamond,Bold"/>
          <w:b/>
          <w:bCs/>
          <w:sz w:val="22"/>
          <w:szCs w:val="22"/>
          <w:lang w:val="en-GB" w:eastAsia="en-US" w:bidi="ar-SA"/>
        </w:rPr>
      </w:pPr>
      <w:r w:rsidRPr="004C1D25">
        <w:rPr>
          <w:rFonts w:ascii="Garamond,Bold" w:eastAsiaTheme="minorHAnsi" w:hAnsi="Garamond,Bold" w:cs="Garamond,Bold"/>
          <w:b/>
          <w:bCs/>
          <w:sz w:val="22"/>
          <w:szCs w:val="22"/>
          <w:lang w:val="en-GB" w:eastAsia="en-US" w:bidi="ar-SA"/>
        </w:rPr>
        <w:t>Positions held</w:t>
      </w:r>
    </w:p>
    <w:p w:rsidR="004C1D25" w:rsidRPr="004C1D25" w:rsidRDefault="004C1D25" w:rsidP="008D5167">
      <w:pPr>
        <w:spacing w:after="120"/>
        <w:ind w:left="1440" w:hanging="1440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From 2019</w:t>
      </w:r>
      <w:r>
        <w:rPr>
          <w:sz w:val="22"/>
          <w:szCs w:val="22"/>
          <w:lang w:val="en-US"/>
        </w:rPr>
        <w:tab/>
      </w:r>
      <w:r w:rsidRPr="004C1D25">
        <w:rPr>
          <w:b/>
          <w:sz w:val="22"/>
          <w:szCs w:val="22"/>
          <w:lang w:val="en-US"/>
        </w:rPr>
        <w:t>Senior resea</w:t>
      </w:r>
      <w:r w:rsidR="003756F0">
        <w:rPr>
          <w:b/>
          <w:sz w:val="22"/>
          <w:szCs w:val="22"/>
          <w:lang w:val="en-US"/>
        </w:rPr>
        <w:t>rcher at INRAE-Nantes, UMR SMART</w:t>
      </w:r>
      <w:bookmarkStart w:id="0" w:name="_GoBack"/>
      <w:bookmarkEnd w:id="0"/>
    </w:p>
    <w:p w:rsidR="006B58E8" w:rsidRPr="00F91120" w:rsidRDefault="003A3EFA" w:rsidP="008D5167">
      <w:pPr>
        <w:spacing w:after="120"/>
        <w:ind w:left="1440" w:hanging="1440"/>
        <w:jc w:val="both"/>
        <w:rPr>
          <w:sz w:val="22"/>
          <w:szCs w:val="22"/>
          <w:lang w:val="en-US"/>
        </w:rPr>
      </w:pPr>
      <w:r w:rsidRPr="00F91120">
        <w:rPr>
          <w:sz w:val="22"/>
          <w:szCs w:val="22"/>
          <w:lang w:val="en-US"/>
        </w:rPr>
        <w:t>2005</w:t>
      </w:r>
      <w:r w:rsidR="004C1D25">
        <w:rPr>
          <w:sz w:val="22"/>
          <w:szCs w:val="22"/>
          <w:lang w:val="en-US"/>
        </w:rPr>
        <w:t>-2018</w:t>
      </w:r>
      <w:r w:rsidR="006B58E8" w:rsidRPr="00F91120">
        <w:rPr>
          <w:sz w:val="22"/>
          <w:szCs w:val="22"/>
          <w:lang w:val="en-US"/>
        </w:rPr>
        <w:tab/>
      </w:r>
      <w:r w:rsidRPr="00F91120">
        <w:rPr>
          <w:b/>
          <w:bCs/>
          <w:sz w:val="22"/>
          <w:szCs w:val="22"/>
          <w:lang w:val="en-US"/>
        </w:rPr>
        <w:t>Researcher at INRA-Nantes</w:t>
      </w:r>
      <w:r w:rsidR="00F91120" w:rsidRPr="00F91120">
        <w:rPr>
          <w:b/>
          <w:bCs/>
          <w:sz w:val="22"/>
          <w:szCs w:val="22"/>
          <w:lang w:val="en-US"/>
        </w:rPr>
        <w:t>, UMR SMART-LERECO</w:t>
      </w:r>
    </w:p>
    <w:p w:rsidR="006B58E8" w:rsidRPr="003A3EFA" w:rsidRDefault="006B58E8" w:rsidP="008D5167">
      <w:pPr>
        <w:spacing w:after="120"/>
        <w:ind w:left="1440" w:hanging="1440"/>
        <w:jc w:val="both"/>
        <w:rPr>
          <w:sz w:val="22"/>
          <w:szCs w:val="22"/>
          <w:lang w:val="en-US"/>
        </w:rPr>
      </w:pPr>
      <w:r w:rsidRPr="003A3EFA">
        <w:rPr>
          <w:sz w:val="22"/>
          <w:szCs w:val="22"/>
          <w:lang w:val="en-US"/>
        </w:rPr>
        <w:t xml:space="preserve">2004-2005 </w:t>
      </w:r>
      <w:r w:rsidRPr="003A3EFA">
        <w:rPr>
          <w:sz w:val="22"/>
          <w:szCs w:val="22"/>
          <w:lang w:val="en-US"/>
        </w:rPr>
        <w:tab/>
      </w:r>
      <w:r w:rsidR="003A3EFA" w:rsidRPr="003A3EFA">
        <w:rPr>
          <w:sz w:val="22"/>
          <w:szCs w:val="22"/>
          <w:lang w:val="en-US"/>
        </w:rPr>
        <w:t>Coordinator assistant, INRA ESR Rennes, on the ITAES European project (FP6)</w:t>
      </w:r>
      <w:r w:rsidRPr="003A3EFA">
        <w:rPr>
          <w:sz w:val="22"/>
          <w:szCs w:val="22"/>
          <w:lang w:val="en-US"/>
        </w:rPr>
        <w:t xml:space="preserve"> « Integrated Tools to design and implement Agro-Environmental Schemes »</w:t>
      </w:r>
      <w:r w:rsidR="003A3EFA" w:rsidRPr="003A3EFA">
        <w:rPr>
          <w:sz w:val="22"/>
          <w:szCs w:val="22"/>
          <w:lang w:val="en-US"/>
        </w:rPr>
        <w:t xml:space="preserve"> coordinated by Pierre Dupraz</w:t>
      </w:r>
    </w:p>
    <w:p w:rsidR="006B58E8" w:rsidRPr="00A60549" w:rsidRDefault="006B58E8" w:rsidP="008D5167">
      <w:pPr>
        <w:spacing w:after="120"/>
        <w:ind w:left="1440" w:hanging="1440"/>
        <w:jc w:val="both"/>
        <w:rPr>
          <w:sz w:val="22"/>
          <w:szCs w:val="22"/>
          <w:lang w:val="en-US"/>
        </w:rPr>
      </w:pPr>
      <w:r w:rsidRPr="00A60549">
        <w:rPr>
          <w:sz w:val="22"/>
          <w:szCs w:val="22"/>
          <w:lang w:val="en-US"/>
        </w:rPr>
        <w:t xml:space="preserve">2002-2003 </w:t>
      </w:r>
      <w:r w:rsidRPr="00A60549">
        <w:rPr>
          <w:sz w:val="22"/>
          <w:szCs w:val="22"/>
          <w:lang w:val="en-US"/>
        </w:rPr>
        <w:tab/>
      </w:r>
      <w:r w:rsidR="003A3EFA" w:rsidRPr="00A60549">
        <w:rPr>
          <w:sz w:val="22"/>
          <w:szCs w:val="22"/>
          <w:lang w:val="en-US"/>
        </w:rPr>
        <w:t xml:space="preserve">Assistant on the </w:t>
      </w:r>
      <w:r w:rsidRPr="00A60549">
        <w:rPr>
          <w:sz w:val="22"/>
          <w:szCs w:val="22"/>
          <w:lang w:val="en-US"/>
        </w:rPr>
        <w:t>green-piggery</w:t>
      </w:r>
      <w:r w:rsidR="003A3EFA" w:rsidRPr="00A60549">
        <w:rPr>
          <w:sz w:val="22"/>
          <w:szCs w:val="22"/>
          <w:lang w:val="en-US"/>
        </w:rPr>
        <w:t xml:space="preserve"> project</w:t>
      </w:r>
      <w:r w:rsidRPr="00A60549">
        <w:rPr>
          <w:sz w:val="22"/>
          <w:szCs w:val="22"/>
          <w:lang w:val="en-US"/>
        </w:rPr>
        <w:t xml:space="preserve">, </w:t>
      </w:r>
      <w:proofErr w:type="spellStart"/>
      <w:r w:rsidRPr="00A60549">
        <w:rPr>
          <w:sz w:val="22"/>
          <w:szCs w:val="22"/>
          <w:lang w:val="en-US"/>
        </w:rPr>
        <w:t>Institut</w:t>
      </w:r>
      <w:proofErr w:type="spellEnd"/>
      <w:r w:rsidRPr="00A60549">
        <w:rPr>
          <w:sz w:val="22"/>
          <w:szCs w:val="22"/>
          <w:lang w:val="en-US"/>
        </w:rPr>
        <w:t xml:space="preserve"> Technique du </w:t>
      </w:r>
      <w:proofErr w:type="spellStart"/>
      <w:r w:rsidRPr="00A60549">
        <w:rPr>
          <w:sz w:val="22"/>
          <w:szCs w:val="22"/>
          <w:lang w:val="en-US"/>
        </w:rPr>
        <w:t>Porc</w:t>
      </w:r>
      <w:proofErr w:type="spellEnd"/>
      <w:r w:rsidRPr="00A60549">
        <w:rPr>
          <w:sz w:val="22"/>
          <w:szCs w:val="22"/>
          <w:lang w:val="en-US"/>
        </w:rPr>
        <w:t xml:space="preserve"> </w:t>
      </w:r>
    </w:p>
    <w:p w:rsidR="00B767EA" w:rsidRPr="00E339E9" w:rsidRDefault="006B58E8" w:rsidP="008D5167">
      <w:pPr>
        <w:spacing w:after="120"/>
        <w:rPr>
          <w:sz w:val="22"/>
          <w:szCs w:val="22"/>
          <w:lang w:val="en-US"/>
        </w:rPr>
      </w:pPr>
      <w:r w:rsidRPr="00E339E9">
        <w:rPr>
          <w:sz w:val="22"/>
          <w:szCs w:val="22"/>
          <w:lang w:val="en-US"/>
        </w:rPr>
        <w:t>1999-2002</w:t>
      </w:r>
      <w:r w:rsidRPr="00E339E9">
        <w:rPr>
          <w:sz w:val="22"/>
          <w:szCs w:val="22"/>
          <w:lang w:val="en-US"/>
        </w:rPr>
        <w:tab/>
      </w:r>
      <w:r w:rsidR="003A3EFA" w:rsidRPr="00E339E9">
        <w:rPr>
          <w:b/>
          <w:bCs/>
          <w:sz w:val="22"/>
          <w:szCs w:val="22"/>
          <w:lang w:val="en-US"/>
        </w:rPr>
        <w:t>PhD at INRA,</w:t>
      </w:r>
      <w:r w:rsidRPr="00E339E9">
        <w:rPr>
          <w:sz w:val="22"/>
          <w:szCs w:val="22"/>
          <w:lang w:val="en-US"/>
        </w:rPr>
        <w:t xml:space="preserve"> ESR Rennes</w:t>
      </w:r>
    </w:p>
    <w:p w:rsidR="006B58E8" w:rsidRPr="00E339E9" w:rsidRDefault="00E339E9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</w:pPr>
      <w:r w:rsidRPr="00E339E9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>Research topics</w:t>
      </w:r>
    </w:p>
    <w:p w:rsidR="00E339E9" w:rsidRPr="00DC402E" w:rsidRDefault="00E339E9" w:rsidP="004C1D25">
      <w:pPr>
        <w:widowControl/>
        <w:suppressAutoHyphens w:val="0"/>
        <w:ind w:left="1416"/>
        <w:rPr>
          <w:sz w:val="24"/>
          <w:szCs w:val="24"/>
          <w:lang w:val="en-US" w:eastAsia="fr-FR"/>
        </w:rPr>
      </w:pPr>
      <w:r w:rsidRPr="00DC402E">
        <w:rPr>
          <w:sz w:val="24"/>
          <w:szCs w:val="24"/>
          <w:lang w:val="en-US" w:eastAsia="fr-FR"/>
        </w:rPr>
        <w:t>Agri-food firm strategies and export performances</w:t>
      </w:r>
    </w:p>
    <w:p w:rsidR="00E339E9" w:rsidRPr="00800153" w:rsidRDefault="00E339E9" w:rsidP="00E339E9">
      <w:pPr>
        <w:widowControl/>
        <w:suppressAutoHyphens w:val="0"/>
        <w:ind w:left="1416"/>
        <w:rPr>
          <w:sz w:val="24"/>
          <w:szCs w:val="24"/>
          <w:lang w:val="en-US" w:eastAsia="fr-FR"/>
        </w:rPr>
      </w:pPr>
      <w:r w:rsidRPr="00DC402E">
        <w:rPr>
          <w:sz w:val="24"/>
          <w:szCs w:val="24"/>
          <w:lang w:val="en-US" w:eastAsia="fr-FR"/>
        </w:rPr>
        <w:t>Voluntary quality certifications and international trade</w:t>
      </w:r>
      <w:r w:rsidRPr="00800153">
        <w:rPr>
          <w:sz w:val="24"/>
          <w:szCs w:val="24"/>
          <w:lang w:val="en-US" w:eastAsia="fr-FR"/>
        </w:rPr>
        <w:t xml:space="preserve"> </w:t>
      </w:r>
    </w:p>
    <w:p w:rsidR="00E339E9" w:rsidRPr="00A60549" w:rsidRDefault="00E339E9" w:rsidP="008D5167">
      <w:pPr>
        <w:widowControl/>
        <w:suppressAutoHyphens w:val="0"/>
        <w:spacing w:after="120"/>
        <w:ind w:left="1418"/>
        <w:rPr>
          <w:sz w:val="24"/>
          <w:szCs w:val="24"/>
          <w:lang w:val="en-US" w:eastAsia="fr-FR"/>
        </w:rPr>
      </w:pPr>
      <w:r w:rsidRPr="00A60549">
        <w:rPr>
          <w:sz w:val="24"/>
          <w:szCs w:val="24"/>
          <w:lang w:val="en-US" w:eastAsia="fr-FR"/>
        </w:rPr>
        <w:t>Trade intermediaries</w:t>
      </w:r>
    </w:p>
    <w:p w:rsidR="00E339E9" w:rsidRPr="00A60549" w:rsidRDefault="00E339E9" w:rsidP="006B58E8">
      <w:pPr>
        <w:spacing w:after="240"/>
        <w:ind w:left="1440" w:hanging="1440"/>
        <w:jc w:val="both"/>
        <w:rPr>
          <w:rFonts w:ascii="Garamond,Bold" w:eastAsiaTheme="minorHAnsi" w:hAnsi="Garamond,Bold" w:cs="Garamond,Bold"/>
          <w:b/>
          <w:bCs/>
          <w:sz w:val="22"/>
          <w:szCs w:val="22"/>
          <w:lang w:val="en-US" w:eastAsia="en-US" w:bidi="ar-SA"/>
        </w:rPr>
      </w:pPr>
      <w:r w:rsidRPr="00A60549">
        <w:rPr>
          <w:rFonts w:ascii="Garamond,Bold" w:eastAsiaTheme="minorHAnsi" w:hAnsi="Garamond,Bold" w:cs="Garamond,Bold"/>
          <w:b/>
          <w:bCs/>
          <w:sz w:val="22"/>
          <w:szCs w:val="22"/>
          <w:lang w:val="en-US" w:eastAsia="en-US" w:bidi="ar-SA"/>
        </w:rPr>
        <w:t>Other activities</w:t>
      </w:r>
    </w:p>
    <w:p w:rsidR="006B58E8" w:rsidRPr="00A60549" w:rsidRDefault="006B58E8" w:rsidP="008D5167">
      <w:pPr>
        <w:spacing w:after="120"/>
        <w:ind w:left="1440" w:hanging="1440"/>
        <w:jc w:val="both"/>
        <w:rPr>
          <w:sz w:val="22"/>
          <w:szCs w:val="22"/>
          <w:lang w:val="en-US"/>
        </w:rPr>
      </w:pPr>
      <w:r w:rsidRPr="00A60549">
        <w:rPr>
          <w:sz w:val="22"/>
          <w:szCs w:val="22"/>
          <w:lang w:val="en-US"/>
        </w:rPr>
        <w:t>2016-</w:t>
      </w:r>
      <w:r w:rsidRPr="00A60549">
        <w:rPr>
          <w:sz w:val="22"/>
          <w:szCs w:val="22"/>
          <w:lang w:val="en-US"/>
        </w:rPr>
        <w:tab/>
      </w:r>
      <w:r w:rsidR="00E339E9" w:rsidRPr="00A60549">
        <w:rPr>
          <w:sz w:val="22"/>
          <w:szCs w:val="22"/>
          <w:lang w:val="en-US"/>
        </w:rPr>
        <w:t xml:space="preserve">Leader </w:t>
      </w:r>
      <w:r w:rsidR="00F91120" w:rsidRPr="00A60549">
        <w:rPr>
          <w:sz w:val="22"/>
          <w:szCs w:val="22"/>
          <w:lang w:val="en-US"/>
        </w:rPr>
        <w:t>of OSP (Organization, structures and performances</w:t>
      </w:r>
      <w:proofErr w:type="gramStart"/>
      <w:r w:rsidR="00F91120" w:rsidRPr="00A60549">
        <w:rPr>
          <w:sz w:val="22"/>
          <w:szCs w:val="22"/>
          <w:lang w:val="en-US"/>
        </w:rPr>
        <w:t>)  axis</w:t>
      </w:r>
      <w:proofErr w:type="gramEnd"/>
      <w:r w:rsidR="00F91120" w:rsidRPr="00A60549">
        <w:rPr>
          <w:sz w:val="22"/>
          <w:szCs w:val="22"/>
          <w:lang w:val="en-US"/>
        </w:rPr>
        <w:t xml:space="preserve"> in SMART-LERECO </w:t>
      </w:r>
      <w:r w:rsidRPr="00A60549">
        <w:rPr>
          <w:sz w:val="22"/>
          <w:szCs w:val="22"/>
          <w:lang w:val="en-US"/>
        </w:rPr>
        <w:t xml:space="preserve"> </w:t>
      </w:r>
    </w:p>
    <w:p w:rsidR="006B58E8" w:rsidRPr="00F91120" w:rsidRDefault="00F91120" w:rsidP="008D5167">
      <w:pPr>
        <w:spacing w:after="120"/>
        <w:ind w:left="1440" w:hanging="1440"/>
        <w:jc w:val="both"/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</w:pPr>
      <w:r w:rsidRPr="00F91120">
        <w:rPr>
          <w:sz w:val="22"/>
          <w:szCs w:val="22"/>
          <w:lang w:val="en-US"/>
        </w:rPr>
        <w:t>2016</w:t>
      </w:r>
      <w:r w:rsidR="004C1D25">
        <w:rPr>
          <w:sz w:val="22"/>
          <w:szCs w:val="22"/>
          <w:lang w:val="en-US"/>
        </w:rPr>
        <w:t xml:space="preserve"> </w:t>
      </w:r>
      <w:r w:rsidR="004C1D25">
        <w:rPr>
          <w:sz w:val="22"/>
          <w:szCs w:val="22"/>
          <w:lang w:val="en-US"/>
        </w:rPr>
        <w:tab/>
      </w:r>
      <w:r w:rsidRPr="00F91120">
        <w:rPr>
          <w:sz w:val="22"/>
          <w:szCs w:val="22"/>
          <w:lang w:val="en-US"/>
        </w:rPr>
        <w:t>Member of the Scientific and organization committees for the 149th EAAE seminar</w:t>
      </w:r>
      <w:r>
        <w:rPr>
          <w:sz w:val="22"/>
          <w:szCs w:val="22"/>
          <w:lang w:val="en-US"/>
        </w:rPr>
        <w:t>, organized in Rennes in October 2016</w:t>
      </w:r>
    </w:p>
    <w:p w:rsidR="006B58E8" w:rsidRPr="00A60549" w:rsidRDefault="00F91120" w:rsidP="008D5167">
      <w:pPr>
        <w:spacing w:after="120"/>
        <w:ind w:left="1418" w:hanging="1418"/>
        <w:rPr>
          <w:sz w:val="22"/>
          <w:szCs w:val="22"/>
          <w:lang w:val="en-US"/>
        </w:rPr>
      </w:pPr>
      <w:r w:rsidRPr="00F91120">
        <w:rPr>
          <w:sz w:val="22"/>
          <w:szCs w:val="22"/>
          <w:lang w:val="en-US"/>
        </w:rPr>
        <w:t>1998-2016</w:t>
      </w:r>
      <w:r w:rsidR="006B58E8" w:rsidRPr="00F91120">
        <w:rPr>
          <w:sz w:val="22"/>
          <w:szCs w:val="22"/>
          <w:lang w:val="en-US"/>
        </w:rPr>
        <w:t xml:space="preserve">       </w:t>
      </w:r>
      <w:r w:rsidR="004C1D25">
        <w:rPr>
          <w:sz w:val="22"/>
          <w:szCs w:val="22"/>
          <w:lang w:val="en-US"/>
        </w:rPr>
        <w:tab/>
      </w:r>
      <w:r w:rsidRPr="00F91120">
        <w:rPr>
          <w:sz w:val="22"/>
          <w:szCs w:val="22"/>
          <w:lang w:val="en-US"/>
        </w:rPr>
        <w:t xml:space="preserve">Lectures in agronomic and agricultural schools on my research topics. </w:t>
      </w:r>
    </w:p>
    <w:p w:rsidR="006B58E8" w:rsidRPr="00F91120" w:rsidRDefault="00F91120" w:rsidP="006B58E8">
      <w:pPr>
        <w:keepNext/>
        <w:spacing w:before="113" w:after="120"/>
        <w:outlineLvl w:val="1"/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</w:pPr>
      <w:r w:rsidRPr="00F91120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>Participation in research programs</w:t>
      </w:r>
    </w:p>
    <w:p w:rsidR="004C1D25" w:rsidRPr="00B36F2B" w:rsidRDefault="004C1D25" w:rsidP="008D5167">
      <w:pPr>
        <w:spacing w:after="120"/>
        <w:ind w:left="1440" w:hanging="1440"/>
        <w:jc w:val="both"/>
        <w:rPr>
          <w:sz w:val="22"/>
          <w:szCs w:val="22"/>
          <w:lang w:val="en-GB"/>
        </w:rPr>
      </w:pPr>
      <w:r w:rsidRPr="00B36F2B">
        <w:rPr>
          <w:sz w:val="22"/>
          <w:szCs w:val="22"/>
          <w:lang w:val="en-GB"/>
        </w:rPr>
        <w:t>2020-2024</w:t>
      </w:r>
      <w:r w:rsidRPr="00B36F2B">
        <w:rPr>
          <w:sz w:val="22"/>
          <w:szCs w:val="22"/>
          <w:lang w:val="en-GB"/>
        </w:rPr>
        <w:tab/>
        <w:t xml:space="preserve">H2020 </w:t>
      </w:r>
      <w:proofErr w:type="spellStart"/>
      <w:r w:rsidRPr="00B36F2B">
        <w:rPr>
          <w:sz w:val="22"/>
          <w:szCs w:val="22"/>
          <w:lang w:val="en-GB"/>
        </w:rPr>
        <w:t>BATModel</w:t>
      </w:r>
      <w:proofErr w:type="spellEnd"/>
      <w:r w:rsidRPr="00B36F2B">
        <w:rPr>
          <w:sz w:val="22"/>
          <w:szCs w:val="22"/>
          <w:lang w:val="en-GB"/>
        </w:rPr>
        <w:t xml:space="preserve"> Coordinator</w:t>
      </w:r>
    </w:p>
    <w:p w:rsidR="004C1D25" w:rsidRPr="004C1D25" w:rsidRDefault="004C1D25" w:rsidP="004C1D25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  <w:lang w:val="en-GB"/>
        </w:rPr>
      </w:pPr>
      <w:r w:rsidRPr="004C1D25">
        <w:rPr>
          <w:sz w:val="22"/>
          <w:szCs w:val="22"/>
          <w:lang w:val="en-GB"/>
        </w:rPr>
        <w:t>2018-2020</w:t>
      </w:r>
      <w:r w:rsidRPr="004C1D25">
        <w:rPr>
          <w:sz w:val="22"/>
          <w:szCs w:val="22"/>
          <w:lang w:val="en-GB"/>
        </w:rPr>
        <w:tab/>
        <w:t xml:space="preserve">ANR – INNOV "Impact of innovations in the </w:t>
      </w:r>
      <w:proofErr w:type="spellStart"/>
      <w:r w:rsidRPr="004C1D25">
        <w:rPr>
          <w:sz w:val="22"/>
          <w:szCs w:val="22"/>
          <w:lang w:val="en-GB"/>
        </w:rPr>
        <w:t>agri</w:t>
      </w:r>
      <w:proofErr w:type="spellEnd"/>
      <w:r w:rsidRPr="004C1D25">
        <w:rPr>
          <w:sz w:val="22"/>
          <w:szCs w:val="22"/>
          <w:lang w:val="en-GB"/>
        </w:rPr>
        <w:t xml:space="preserve">-food </w:t>
      </w:r>
      <w:proofErr w:type="spellStart"/>
      <w:r w:rsidRPr="004C1D25">
        <w:rPr>
          <w:sz w:val="22"/>
          <w:szCs w:val="22"/>
          <w:lang w:val="en-GB"/>
        </w:rPr>
        <w:t>setcor</w:t>
      </w:r>
      <w:proofErr w:type="spellEnd"/>
      <w:r w:rsidRPr="004C1D25">
        <w:rPr>
          <w:sz w:val="22"/>
          <w:szCs w:val="22"/>
          <w:lang w:val="en-GB"/>
        </w:rPr>
        <w:t xml:space="preserve"> on health and environment", coordinated by </w:t>
      </w:r>
      <w:r>
        <w:rPr>
          <w:sz w:val="22"/>
          <w:szCs w:val="22"/>
          <w:lang w:val="en-GB"/>
        </w:rPr>
        <w:t xml:space="preserve">V. </w:t>
      </w:r>
      <w:proofErr w:type="spellStart"/>
      <w:r>
        <w:rPr>
          <w:sz w:val="22"/>
          <w:szCs w:val="22"/>
          <w:lang w:val="en-GB"/>
        </w:rPr>
        <w:t>Réquillart</w:t>
      </w:r>
      <w:proofErr w:type="spellEnd"/>
      <w:proofErr w:type="gramStart"/>
      <w:r>
        <w:rPr>
          <w:sz w:val="22"/>
          <w:szCs w:val="22"/>
          <w:lang w:val="en-GB"/>
        </w:rPr>
        <w:t>,  INRAE</w:t>
      </w:r>
      <w:proofErr w:type="gramEnd"/>
      <w:r>
        <w:rPr>
          <w:sz w:val="22"/>
          <w:szCs w:val="22"/>
          <w:lang w:val="en-GB"/>
        </w:rPr>
        <w:t xml:space="preserve"> </w:t>
      </w:r>
      <w:r w:rsidRPr="004C1D25">
        <w:rPr>
          <w:sz w:val="22"/>
          <w:szCs w:val="22"/>
          <w:lang w:val="en-GB"/>
        </w:rPr>
        <w:t>TSE</w:t>
      </w:r>
    </w:p>
    <w:p w:rsidR="004C1D25" w:rsidRPr="00B36F2B" w:rsidRDefault="004C1D25" w:rsidP="004C1D25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  <w:lang w:val="en-GB"/>
        </w:rPr>
      </w:pPr>
      <w:r w:rsidRPr="004C1D25">
        <w:rPr>
          <w:sz w:val="22"/>
          <w:szCs w:val="22"/>
          <w:lang w:val="en-GB"/>
        </w:rPr>
        <w:t>2017- 2018</w:t>
      </w:r>
      <w:r w:rsidRPr="004C1D25">
        <w:rPr>
          <w:sz w:val="22"/>
          <w:szCs w:val="22"/>
          <w:lang w:val="en-GB"/>
        </w:rPr>
        <w:tab/>
        <w:t xml:space="preserve">COMPANI – coordinated by S. Turolla, SMART-LERECO. </w:t>
      </w:r>
    </w:p>
    <w:p w:rsidR="006B58E8" w:rsidRPr="00F91120" w:rsidRDefault="006B58E8" w:rsidP="006B58E8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  <w:lang w:val="en-US"/>
        </w:rPr>
      </w:pPr>
      <w:r w:rsidRPr="00F91120">
        <w:rPr>
          <w:sz w:val="22"/>
          <w:szCs w:val="22"/>
          <w:lang w:val="en-US"/>
        </w:rPr>
        <w:t xml:space="preserve">2013- </w:t>
      </w:r>
      <w:r w:rsidR="004C1D25">
        <w:rPr>
          <w:sz w:val="22"/>
          <w:szCs w:val="22"/>
          <w:lang w:val="en-US"/>
        </w:rPr>
        <w:t>2015</w:t>
      </w:r>
      <w:r w:rsidRPr="00F91120">
        <w:rPr>
          <w:sz w:val="22"/>
          <w:szCs w:val="22"/>
          <w:lang w:val="en-US"/>
        </w:rPr>
        <w:tab/>
        <w:t xml:space="preserve">ARIMNET (ERA-NET, FP7) - SAFEMED </w:t>
      </w:r>
      <w:r w:rsidR="003B10FE" w:rsidRPr="00F91120">
        <w:rPr>
          <w:sz w:val="22"/>
          <w:szCs w:val="22"/>
          <w:lang w:val="en-US"/>
        </w:rPr>
        <w:t>coordinated</w:t>
      </w:r>
      <w:r w:rsidR="00F91120" w:rsidRPr="00F91120">
        <w:rPr>
          <w:sz w:val="22"/>
          <w:szCs w:val="22"/>
          <w:lang w:val="en-US"/>
        </w:rPr>
        <w:t xml:space="preserve"> by </w:t>
      </w:r>
      <w:r w:rsidRPr="00F91120">
        <w:rPr>
          <w:sz w:val="22"/>
          <w:szCs w:val="22"/>
          <w:lang w:val="en-US"/>
        </w:rPr>
        <w:t>par Hakim Hammoudi (INRA ALISS)</w:t>
      </w:r>
    </w:p>
    <w:p w:rsidR="006B58E8" w:rsidRPr="00F91120" w:rsidRDefault="004C1D25" w:rsidP="006B58E8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2012- 2016</w:t>
      </w:r>
      <w:r w:rsidR="008D5167">
        <w:rPr>
          <w:sz w:val="22"/>
          <w:szCs w:val="22"/>
          <w:lang w:val="en-US"/>
        </w:rPr>
        <w:t xml:space="preserve">       </w:t>
      </w:r>
      <w:r w:rsidR="006B58E8" w:rsidRPr="00F91120">
        <w:rPr>
          <w:sz w:val="22"/>
          <w:szCs w:val="22"/>
          <w:lang w:val="en-US"/>
        </w:rPr>
        <w:t>FOODSECURE (FP7 collaborative project)</w:t>
      </w:r>
    </w:p>
    <w:p w:rsidR="006B58E8" w:rsidRPr="00F91120" w:rsidRDefault="006B58E8" w:rsidP="006B58E8">
      <w:pPr>
        <w:tabs>
          <w:tab w:val="num" w:pos="1418"/>
        </w:tabs>
        <w:spacing w:after="120"/>
        <w:ind w:left="1418" w:hanging="1418"/>
        <w:jc w:val="both"/>
        <w:rPr>
          <w:sz w:val="22"/>
          <w:szCs w:val="22"/>
          <w:lang w:val="en-US"/>
        </w:rPr>
      </w:pPr>
      <w:r w:rsidRPr="00F91120">
        <w:rPr>
          <w:sz w:val="22"/>
          <w:szCs w:val="22"/>
          <w:lang w:val="en-US"/>
        </w:rPr>
        <w:t>2009</w:t>
      </w:r>
      <w:r w:rsidRPr="00F91120">
        <w:rPr>
          <w:sz w:val="22"/>
          <w:szCs w:val="22"/>
          <w:lang w:val="en-US"/>
        </w:rPr>
        <w:tab/>
      </w:r>
      <w:r w:rsidR="00F91120" w:rsidRPr="00F91120">
        <w:rPr>
          <w:sz w:val="22"/>
          <w:szCs w:val="22"/>
          <w:lang w:val="en-US"/>
        </w:rPr>
        <w:t xml:space="preserve">Participation as </w:t>
      </w:r>
      <w:r w:rsidR="003B10FE" w:rsidRPr="00F91120">
        <w:rPr>
          <w:sz w:val="22"/>
          <w:szCs w:val="22"/>
          <w:lang w:val="en-US"/>
        </w:rPr>
        <w:t>expert</w:t>
      </w:r>
      <w:r w:rsidR="00F91120" w:rsidRPr="00F91120">
        <w:rPr>
          <w:sz w:val="22"/>
          <w:szCs w:val="22"/>
          <w:lang w:val="en-US"/>
        </w:rPr>
        <w:t xml:space="preserve"> in the INRA collective scientific expertise « animal pain » coor</w:t>
      </w:r>
      <w:r w:rsidR="00F91120">
        <w:rPr>
          <w:sz w:val="22"/>
          <w:szCs w:val="22"/>
          <w:lang w:val="en-US"/>
        </w:rPr>
        <w:t>d</w:t>
      </w:r>
      <w:r w:rsidR="00F91120" w:rsidRPr="00F91120">
        <w:rPr>
          <w:sz w:val="22"/>
          <w:szCs w:val="22"/>
          <w:lang w:val="en-US"/>
        </w:rPr>
        <w:t xml:space="preserve">inated by </w:t>
      </w:r>
      <w:r w:rsidRPr="00F91120">
        <w:rPr>
          <w:sz w:val="22"/>
          <w:szCs w:val="22"/>
          <w:lang w:val="en-US"/>
        </w:rPr>
        <w:t xml:space="preserve">P. Le </w:t>
      </w:r>
      <w:proofErr w:type="spellStart"/>
      <w:r w:rsidRPr="00F91120">
        <w:rPr>
          <w:sz w:val="22"/>
          <w:szCs w:val="22"/>
          <w:lang w:val="en-US"/>
        </w:rPr>
        <w:t>Neindre</w:t>
      </w:r>
      <w:proofErr w:type="spellEnd"/>
      <w:r w:rsidRPr="00F91120">
        <w:rPr>
          <w:sz w:val="22"/>
          <w:szCs w:val="22"/>
          <w:lang w:val="en-US"/>
        </w:rPr>
        <w:t>.</w:t>
      </w:r>
    </w:p>
    <w:p w:rsidR="003B10FE" w:rsidRPr="003B10FE" w:rsidRDefault="003B10FE" w:rsidP="003B10FE">
      <w:pPr>
        <w:spacing w:after="240"/>
        <w:jc w:val="both"/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</w:pPr>
      <w:r w:rsidRPr="003B10FE">
        <w:rPr>
          <w:rFonts w:ascii="Arial" w:eastAsia="Lucida Sans Unicode" w:hAnsi="Arial" w:cs="Tahoma"/>
          <w:b/>
          <w:bCs/>
          <w:iCs/>
          <w:sz w:val="22"/>
          <w:szCs w:val="22"/>
          <w:lang w:val="en-US"/>
        </w:rPr>
        <w:t xml:space="preserve">Editorial Work </w:t>
      </w:r>
    </w:p>
    <w:p w:rsidR="006B58E8" w:rsidRPr="003B10FE" w:rsidRDefault="006B58E8" w:rsidP="008D5167">
      <w:pPr>
        <w:spacing w:after="120"/>
        <w:jc w:val="both"/>
        <w:rPr>
          <w:sz w:val="22"/>
          <w:szCs w:val="22"/>
          <w:lang w:val="en-US"/>
        </w:rPr>
      </w:pPr>
      <w:proofErr w:type="spellStart"/>
      <w:r w:rsidRPr="003B10FE">
        <w:rPr>
          <w:sz w:val="22"/>
          <w:szCs w:val="22"/>
          <w:lang w:val="en-US"/>
        </w:rPr>
        <w:t>Depuis</w:t>
      </w:r>
      <w:proofErr w:type="spellEnd"/>
      <w:r w:rsidRPr="003B10FE">
        <w:rPr>
          <w:sz w:val="22"/>
          <w:szCs w:val="22"/>
          <w:lang w:val="en-US"/>
        </w:rPr>
        <w:t xml:space="preserve"> 2016: </w:t>
      </w:r>
      <w:r w:rsidR="003B10FE" w:rsidRPr="003B10FE">
        <w:rPr>
          <w:sz w:val="22"/>
          <w:szCs w:val="22"/>
          <w:lang w:val="en-US"/>
        </w:rPr>
        <w:t xml:space="preserve">Editorial board member for the </w:t>
      </w:r>
      <w:r w:rsidRPr="003B10FE">
        <w:rPr>
          <w:i/>
          <w:color w:val="000000"/>
          <w:sz w:val="22"/>
          <w:szCs w:val="22"/>
          <w:lang w:val="en-US"/>
        </w:rPr>
        <w:t>European Review of Agricultural economics</w:t>
      </w:r>
    </w:p>
    <w:p w:rsidR="006B58E8" w:rsidRPr="003B10FE" w:rsidRDefault="006B58E8" w:rsidP="008D5167">
      <w:pPr>
        <w:spacing w:after="120"/>
        <w:jc w:val="both"/>
        <w:rPr>
          <w:sz w:val="22"/>
          <w:szCs w:val="22"/>
          <w:lang w:val="en-US"/>
        </w:rPr>
      </w:pPr>
      <w:proofErr w:type="spellStart"/>
      <w:r w:rsidRPr="003B10FE">
        <w:rPr>
          <w:sz w:val="22"/>
          <w:szCs w:val="22"/>
          <w:lang w:val="en-US"/>
        </w:rPr>
        <w:t>Depuis</w:t>
      </w:r>
      <w:proofErr w:type="spellEnd"/>
      <w:r w:rsidRPr="003B10FE">
        <w:rPr>
          <w:sz w:val="22"/>
          <w:szCs w:val="22"/>
          <w:lang w:val="en-US"/>
        </w:rPr>
        <w:t xml:space="preserve"> 2015: </w:t>
      </w:r>
      <w:r w:rsidR="003B10FE" w:rsidRPr="003B10FE">
        <w:rPr>
          <w:sz w:val="22"/>
          <w:szCs w:val="22"/>
          <w:lang w:val="en-US"/>
        </w:rPr>
        <w:t xml:space="preserve">Editorial board member for </w:t>
      </w:r>
      <w:r w:rsidRPr="003B10FE">
        <w:rPr>
          <w:sz w:val="22"/>
          <w:szCs w:val="22"/>
          <w:lang w:val="en-US"/>
        </w:rPr>
        <w:t>SMART-LERECO</w:t>
      </w:r>
      <w:r w:rsidR="003B10FE" w:rsidRPr="003B10FE">
        <w:rPr>
          <w:sz w:val="22"/>
          <w:szCs w:val="22"/>
          <w:lang w:val="en-US"/>
        </w:rPr>
        <w:t xml:space="preserve"> working papers</w:t>
      </w:r>
    </w:p>
    <w:p w:rsidR="006B58E8" w:rsidRPr="003B10FE" w:rsidRDefault="003B10FE" w:rsidP="003B10FE">
      <w:pPr>
        <w:spacing w:after="240"/>
        <w:ind w:left="1418" w:hanging="1418"/>
        <w:jc w:val="both"/>
        <w:rPr>
          <w:sz w:val="22"/>
          <w:szCs w:val="22"/>
          <w:lang w:val="en-US"/>
        </w:rPr>
      </w:pPr>
      <w:r w:rsidRPr="003B10FE">
        <w:rPr>
          <w:sz w:val="22"/>
          <w:szCs w:val="22"/>
          <w:lang w:val="en-US"/>
        </w:rPr>
        <w:t xml:space="preserve">Referee for </w:t>
      </w:r>
      <w:r w:rsidR="006B58E8" w:rsidRPr="003B10FE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 w:rsidR="006B58E8" w:rsidRPr="003B10FE">
        <w:rPr>
          <w:sz w:val="22"/>
          <w:szCs w:val="22"/>
          <w:lang w:val="en-US"/>
        </w:rPr>
        <w:t>European Review of agricul</w:t>
      </w:r>
      <w:r w:rsidRPr="003B10FE">
        <w:rPr>
          <w:sz w:val="22"/>
          <w:szCs w:val="22"/>
          <w:lang w:val="en-US"/>
        </w:rPr>
        <w:t>tural economics ; Food Policy ;</w:t>
      </w:r>
      <w:r w:rsidR="006B58E8" w:rsidRPr="003B10FE">
        <w:rPr>
          <w:sz w:val="22"/>
          <w:szCs w:val="22"/>
          <w:lang w:val="en-US"/>
        </w:rPr>
        <w:t xml:space="preserve">Revue </w:t>
      </w:r>
      <w:proofErr w:type="spellStart"/>
      <w:r w:rsidR="006B58E8" w:rsidRPr="003B10FE">
        <w:rPr>
          <w:sz w:val="22"/>
          <w:szCs w:val="22"/>
          <w:lang w:val="en-US"/>
        </w:rPr>
        <w:t>d’Economie</w:t>
      </w:r>
      <w:proofErr w:type="spellEnd"/>
      <w:r w:rsidR="006B58E8" w:rsidRPr="003B10FE">
        <w:rPr>
          <w:sz w:val="22"/>
          <w:szCs w:val="22"/>
          <w:lang w:val="en-US"/>
        </w:rPr>
        <w:t xml:space="preserve"> </w:t>
      </w:r>
      <w:proofErr w:type="spellStart"/>
      <w:r w:rsidR="006B58E8" w:rsidRPr="003B10FE">
        <w:rPr>
          <w:sz w:val="22"/>
          <w:szCs w:val="22"/>
          <w:lang w:val="en-US"/>
        </w:rPr>
        <w:t>Industrielle</w:t>
      </w:r>
      <w:proofErr w:type="spellEnd"/>
      <w:r w:rsidR="006B58E8" w:rsidRPr="003B10FE">
        <w:rPr>
          <w:sz w:val="22"/>
          <w:szCs w:val="22"/>
          <w:lang w:val="en-US"/>
        </w:rPr>
        <w:t xml:space="preserve"> ; Journal of Common Market Studies ; Climate change ; Journal of Agricultural Economics ; Journal of Agricultural &amp; Environmental Ethics ; </w:t>
      </w:r>
      <w:proofErr w:type="spellStart"/>
      <w:r w:rsidR="006B58E8" w:rsidRPr="003B10FE">
        <w:rPr>
          <w:sz w:val="22"/>
          <w:szCs w:val="22"/>
          <w:lang w:val="en-US"/>
        </w:rPr>
        <w:t>Economie</w:t>
      </w:r>
      <w:proofErr w:type="spellEnd"/>
      <w:r w:rsidR="006B58E8" w:rsidRPr="003B10FE">
        <w:rPr>
          <w:sz w:val="22"/>
          <w:szCs w:val="22"/>
          <w:lang w:val="en-US"/>
        </w:rPr>
        <w:t xml:space="preserve"> </w:t>
      </w:r>
      <w:proofErr w:type="spellStart"/>
      <w:r w:rsidR="006B58E8" w:rsidRPr="003B10FE">
        <w:rPr>
          <w:sz w:val="22"/>
          <w:szCs w:val="22"/>
          <w:lang w:val="en-US"/>
        </w:rPr>
        <w:t>Rurale</w:t>
      </w:r>
      <w:proofErr w:type="spellEnd"/>
      <w:r w:rsidR="006B58E8" w:rsidRPr="003B10FE">
        <w:rPr>
          <w:sz w:val="22"/>
          <w:szCs w:val="22"/>
          <w:lang w:val="en-US"/>
        </w:rPr>
        <w:t xml:space="preserve"> ; Environmental management ; Review of Agricultural &amp; Environmental Studies ; Review of Agricultural Economics</w:t>
      </w:r>
    </w:p>
    <w:p w:rsidR="00B767EA" w:rsidRDefault="003B10FE" w:rsidP="004C1D25">
      <w:pPr>
        <w:keepNext/>
        <w:spacing w:before="113" w:after="113"/>
        <w:outlineLvl w:val="1"/>
        <w:rPr>
          <w:rFonts w:ascii="Arial" w:hAnsi="Arial" w:cs="Arial"/>
          <w:b/>
          <w:sz w:val="22"/>
        </w:rPr>
      </w:pPr>
      <w:proofErr w:type="spellStart"/>
      <w:r>
        <w:rPr>
          <w:rFonts w:ascii="Arial" w:eastAsia="Lucida Sans Unicode" w:hAnsi="Arial" w:cs="Tahoma"/>
          <w:b/>
          <w:bCs/>
          <w:iCs/>
          <w:sz w:val="22"/>
          <w:szCs w:val="22"/>
        </w:rPr>
        <w:t>Recent</w:t>
      </w:r>
      <w:proofErr w:type="spellEnd"/>
      <w:r>
        <w:rPr>
          <w:rFonts w:ascii="Arial" w:eastAsia="Lucida Sans Unicode" w:hAnsi="Arial" w:cs="Tahoma"/>
          <w:b/>
          <w:bCs/>
          <w:iCs/>
          <w:sz w:val="22"/>
          <w:szCs w:val="22"/>
        </w:rPr>
        <w:t xml:space="preserve"> </w:t>
      </w:r>
      <w:r w:rsidR="00B767EA" w:rsidRPr="00896DEC">
        <w:rPr>
          <w:rFonts w:ascii="Arial" w:hAnsi="Arial" w:cs="Arial"/>
          <w:b/>
          <w:sz w:val="22"/>
        </w:rPr>
        <w:t xml:space="preserve">Articles </w:t>
      </w:r>
    </w:p>
    <w:p w:rsidR="00ED29B2" w:rsidRPr="00E97283" w:rsidRDefault="00ED29B2" w:rsidP="00ED29B2">
      <w:pPr>
        <w:pStyle w:val="Style1"/>
        <w:numPr>
          <w:ilvl w:val="0"/>
          <w:numId w:val="0"/>
        </w:numPr>
        <w:spacing w:after="120"/>
        <w:rPr>
          <w:lang w:val="en-GB"/>
        </w:rPr>
      </w:pPr>
      <w:r w:rsidRPr="00E97283">
        <w:rPr>
          <w:lang w:val="fr-FR"/>
        </w:rPr>
        <w:t>Duvaleix-</w:t>
      </w:r>
      <w:proofErr w:type="spellStart"/>
      <w:r w:rsidRPr="00E97283">
        <w:rPr>
          <w:lang w:val="fr-FR"/>
        </w:rPr>
        <w:t>Treguer</w:t>
      </w:r>
      <w:proofErr w:type="spellEnd"/>
      <w:r w:rsidRPr="00E97283">
        <w:rPr>
          <w:lang w:val="fr-FR"/>
        </w:rPr>
        <w:t xml:space="preserve"> S., Emlinger C., </w:t>
      </w:r>
      <w:proofErr w:type="spellStart"/>
      <w:r w:rsidRPr="00E97283">
        <w:rPr>
          <w:lang w:val="fr-FR"/>
        </w:rPr>
        <w:t>Gaigné</w:t>
      </w:r>
      <w:proofErr w:type="spellEnd"/>
      <w:r w:rsidRPr="00E97283">
        <w:rPr>
          <w:lang w:val="fr-FR"/>
        </w:rPr>
        <w:t xml:space="preserve"> C., Latouche K. (2021-07). </w:t>
      </w:r>
      <w:r w:rsidRPr="00E97283">
        <w:rPr>
          <w:lang w:val="en-GB"/>
        </w:rPr>
        <w:t>Geographical indications and trade: Firm-level evidence from the French ch</w:t>
      </w:r>
      <w:r>
        <w:rPr>
          <w:lang w:val="en-GB"/>
        </w:rPr>
        <w:t xml:space="preserve">eese industry. </w:t>
      </w:r>
      <w:r w:rsidRPr="00ED29B2">
        <w:rPr>
          <w:i/>
          <w:lang w:val="en-GB"/>
        </w:rPr>
        <w:t>Food Policy</w:t>
      </w:r>
      <w:r>
        <w:rPr>
          <w:lang w:val="en-GB"/>
        </w:rPr>
        <w:t>, 102.</w:t>
      </w:r>
    </w:p>
    <w:p w:rsidR="004C1D25" w:rsidRPr="00FB2073" w:rsidRDefault="004C1D25" w:rsidP="00ED29B2">
      <w:pPr>
        <w:pStyle w:val="Style1"/>
        <w:numPr>
          <w:ilvl w:val="0"/>
          <w:numId w:val="0"/>
        </w:numPr>
        <w:spacing w:after="120"/>
        <w:rPr>
          <w:lang w:val="fr-FR"/>
        </w:rPr>
      </w:pPr>
      <w:r w:rsidRPr="00B6470E">
        <w:rPr>
          <w:lang w:val="en-GB"/>
        </w:rPr>
        <w:fldChar w:fldCharType="begin"/>
      </w:r>
      <w:r w:rsidRPr="00FB2073">
        <w:rPr>
          <w:lang w:val="fr-FR"/>
        </w:rPr>
        <w:instrText xml:space="preserve"> ADDIN ZOTERO_BIBL {"uncited":[],"omitted":[],"custom":[]} CSL_BIBLIOGRAPHY </w:instrText>
      </w:r>
      <w:r w:rsidRPr="00B6470E">
        <w:rPr>
          <w:lang w:val="en-GB"/>
        </w:rPr>
        <w:fldChar w:fldCharType="separate"/>
      </w:r>
      <w:proofErr w:type="spellStart"/>
      <w:r w:rsidRPr="00FB2073">
        <w:rPr>
          <w:lang w:val="fr-FR"/>
        </w:rPr>
        <w:t>Gaigné</w:t>
      </w:r>
      <w:proofErr w:type="spellEnd"/>
      <w:r w:rsidRPr="00FB2073">
        <w:rPr>
          <w:lang w:val="fr-FR"/>
        </w:rPr>
        <w:t xml:space="preserve"> C., Latouche K., Turolla S., 2020. </w:t>
      </w:r>
      <w:r w:rsidRPr="00B6470E">
        <w:rPr>
          <w:lang w:val="fr-FR"/>
        </w:rPr>
        <w:t xml:space="preserve">Compétitivité internationale du secteur agroalimentaire français : c’est quoi le problème ? </w:t>
      </w:r>
      <w:r>
        <w:rPr>
          <w:i/>
          <w:lang w:val="fr-FR"/>
        </w:rPr>
        <w:t>R</w:t>
      </w:r>
      <w:r w:rsidRPr="00FB2073">
        <w:rPr>
          <w:i/>
          <w:lang w:val="fr-FR"/>
        </w:rPr>
        <w:t>éalités industrielles</w:t>
      </w:r>
      <w:r>
        <w:rPr>
          <w:i/>
          <w:lang w:val="fr-FR"/>
        </w:rPr>
        <w:t>,</w:t>
      </w:r>
      <w:r w:rsidRPr="00FB2073">
        <w:rPr>
          <w:i/>
          <w:lang w:val="fr-FR"/>
        </w:rPr>
        <w:t xml:space="preserve"> Annales des mines</w:t>
      </w:r>
      <w:r w:rsidRPr="00FB2073">
        <w:rPr>
          <w:lang w:val="fr-FR"/>
        </w:rPr>
        <w:t xml:space="preserve">, (Mai), 21-29  </w:t>
      </w:r>
    </w:p>
    <w:p w:rsidR="004C1D25" w:rsidRPr="00ED29B2" w:rsidRDefault="004C1D25" w:rsidP="00ED29B2">
      <w:pPr>
        <w:pStyle w:val="Style1"/>
        <w:numPr>
          <w:ilvl w:val="0"/>
          <w:numId w:val="0"/>
        </w:numPr>
        <w:spacing w:after="120"/>
        <w:rPr>
          <w:lang w:val="en-GB"/>
        </w:rPr>
      </w:pPr>
      <w:r w:rsidRPr="00B6470E">
        <w:rPr>
          <w:lang w:val="en-GB"/>
        </w:rPr>
        <w:fldChar w:fldCharType="end"/>
      </w:r>
      <w:r w:rsidRPr="00ED29B2">
        <w:rPr>
          <w:lang w:val="fr-FR"/>
        </w:rPr>
        <w:t xml:space="preserve">Cheptea A., Emlinger C., Latouche K., 2019. </w:t>
      </w:r>
      <w:r w:rsidRPr="00B64A35">
        <w:rPr>
          <w:lang w:val="en-GB"/>
        </w:rPr>
        <w:t>Exporting firms and retail internation</w:t>
      </w:r>
      <w:r>
        <w:rPr>
          <w:lang w:val="en-GB"/>
        </w:rPr>
        <w:t>a</w:t>
      </w:r>
      <w:r w:rsidRPr="00B64A35">
        <w:rPr>
          <w:lang w:val="en-GB"/>
        </w:rPr>
        <w:t>lization</w:t>
      </w:r>
      <w:r>
        <w:rPr>
          <w:lang w:val="en-GB"/>
        </w:rPr>
        <w:t>: Evidence from France.</w:t>
      </w:r>
      <w:r w:rsidRPr="00B64A35">
        <w:rPr>
          <w:lang w:val="en-GB"/>
        </w:rPr>
        <w:t xml:space="preserve"> </w:t>
      </w:r>
      <w:r w:rsidRPr="00B64A35">
        <w:rPr>
          <w:i/>
          <w:lang w:val="en-GB"/>
        </w:rPr>
        <w:t>Journal of e</w:t>
      </w:r>
      <w:r>
        <w:rPr>
          <w:i/>
          <w:lang w:val="en-GB"/>
        </w:rPr>
        <w:t xml:space="preserve">conomics and management strategy, </w:t>
      </w:r>
      <w:r w:rsidRPr="00B6470E">
        <w:rPr>
          <w:lang w:val="en-GB"/>
        </w:rPr>
        <w:t>28</w:t>
      </w:r>
      <w:r>
        <w:rPr>
          <w:lang w:val="en-GB"/>
        </w:rPr>
        <w:t>(</w:t>
      </w:r>
      <w:r w:rsidRPr="00B6470E">
        <w:rPr>
          <w:lang w:val="en-GB"/>
        </w:rPr>
        <w:t>3</w:t>
      </w:r>
      <w:proofErr w:type="gramStart"/>
      <w:r>
        <w:rPr>
          <w:lang w:val="en-GB"/>
        </w:rPr>
        <w:t>) :</w:t>
      </w:r>
      <w:proofErr w:type="gramEnd"/>
      <w:r w:rsidRPr="00B6470E">
        <w:rPr>
          <w:lang w:val="en-GB"/>
        </w:rPr>
        <w:t xml:space="preserve"> 561-582.</w:t>
      </w:r>
    </w:p>
    <w:p w:rsidR="004C1D25" w:rsidRPr="00ED29B2" w:rsidRDefault="004C1D25" w:rsidP="00ED29B2">
      <w:pPr>
        <w:pStyle w:val="PrformatHTML"/>
        <w:spacing w:after="120"/>
        <w:jc w:val="both"/>
        <w:rPr>
          <w:rFonts w:ascii="Times New Roman" w:hAnsi="Times New Roman"/>
          <w:sz w:val="22"/>
          <w:lang w:bidi="fr-FR"/>
        </w:rPr>
      </w:pPr>
      <w:r w:rsidRPr="000D0F47">
        <w:rPr>
          <w:rFonts w:ascii="Times New Roman" w:hAnsi="Times New Roman"/>
          <w:sz w:val="22"/>
          <w:lang w:bidi="fr-FR"/>
        </w:rPr>
        <w:t xml:space="preserve">Gaigné C., Latouche K., Turolla S., 2017. </w:t>
      </w:r>
      <w:r w:rsidRPr="00967AD3">
        <w:rPr>
          <w:rFonts w:ascii="Times New Roman" w:hAnsi="Times New Roman"/>
          <w:sz w:val="22"/>
          <w:lang w:val="en-US" w:bidi="fr-FR"/>
        </w:rPr>
        <w:t xml:space="preserve">Vertical ownership and trade: firm level evidence from France. </w:t>
      </w:r>
      <w:r w:rsidRPr="000D0F47">
        <w:rPr>
          <w:rFonts w:ascii="Times New Roman" w:hAnsi="Times New Roman"/>
          <w:i/>
          <w:sz w:val="22"/>
          <w:lang w:bidi="fr-FR"/>
        </w:rPr>
        <w:t xml:space="preserve">American Journal of Agricultural </w:t>
      </w:r>
      <w:proofErr w:type="spellStart"/>
      <w:r w:rsidRPr="000D0F47">
        <w:rPr>
          <w:rFonts w:ascii="Times New Roman" w:hAnsi="Times New Roman"/>
          <w:i/>
          <w:sz w:val="22"/>
          <w:lang w:bidi="fr-FR"/>
        </w:rPr>
        <w:t>Economics</w:t>
      </w:r>
      <w:proofErr w:type="spellEnd"/>
      <w:r>
        <w:rPr>
          <w:rFonts w:ascii="Times New Roman" w:hAnsi="Times New Roman"/>
          <w:sz w:val="22"/>
          <w:lang w:bidi="fr-FR"/>
        </w:rPr>
        <w:t xml:space="preserve">, </w:t>
      </w:r>
      <w:r w:rsidRPr="00011EC5">
        <w:rPr>
          <w:rFonts w:ascii="Times New Roman" w:hAnsi="Times New Roman"/>
          <w:sz w:val="22"/>
          <w:lang w:bidi="fr-FR"/>
        </w:rPr>
        <w:t>100</w:t>
      </w:r>
      <w:r>
        <w:rPr>
          <w:rFonts w:ascii="Times New Roman" w:hAnsi="Times New Roman"/>
          <w:sz w:val="22"/>
          <w:lang w:bidi="fr-FR"/>
        </w:rPr>
        <w:t xml:space="preserve"> (1)</w:t>
      </w:r>
      <w:r w:rsidRPr="00011EC5">
        <w:rPr>
          <w:rFonts w:ascii="Times New Roman" w:hAnsi="Times New Roman"/>
          <w:sz w:val="22"/>
          <w:lang w:bidi="fr-FR"/>
        </w:rPr>
        <w:t>: 46-72.</w:t>
      </w:r>
    </w:p>
    <w:p w:rsidR="00335A3A" w:rsidRDefault="004C1D25" w:rsidP="00ED29B2">
      <w:pPr>
        <w:pStyle w:val="PrformatHTML"/>
        <w:spacing w:after="12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5A3A">
        <w:rPr>
          <w:rFonts w:ascii="Times New Roman" w:hAnsi="Times New Roman"/>
          <w:sz w:val="22"/>
          <w:szCs w:val="22"/>
          <w:lang w:val="fr-FR" w:bidi="fr-FR"/>
        </w:rPr>
        <w:t>Lesur-Irichabeau</w:t>
      </w:r>
      <w:proofErr w:type="spellEnd"/>
      <w:r w:rsidRPr="00335A3A">
        <w:rPr>
          <w:rFonts w:ascii="Times New Roman" w:hAnsi="Times New Roman"/>
          <w:sz w:val="22"/>
          <w:szCs w:val="22"/>
          <w:lang w:val="fr-FR" w:bidi="fr-FR"/>
        </w:rPr>
        <w:t xml:space="preserve">, G., Guyader, O., </w:t>
      </w:r>
      <w:proofErr w:type="spellStart"/>
      <w:r w:rsidRPr="00335A3A">
        <w:rPr>
          <w:rFonts w:ascii="Times New Roman" w:hAnsi="Times New Roman"/>
          <w:sz w:val="22"/>
          <w:szCs w:val="22"/>
          <w:lang w:val="fr-FR" w:bidi="fr-FR"/>
        </w:rPr>
        <w:t>Frésard</w:t>
      </w:r>
      <w:proofErr w:type="spellEnd"/>
      <w:r w:rsidRPr="00335A3A">
        <w:rPr>
          <w:rFonts w:ascii="Times New Roman" w:hAnsi="Times New Roman"/>
          <w:sz w:val="22"/>
          <w:szCs w:val="22"/>
          <w:lang w:val="fr-FR" w:bidi="fr-FR"/>
        </w:rPr>
        <w:t>, M., Le Roy</w:t>
      </w:r>
      <w:r>
        <w:rPr>
          <w:rFonts w:ascii="Times New Roman" w:hAnsi="Times New Roman"/>
          <w:sz w:val="22"/>
          <w:szCs w:val="22"/>
          <w:lang w:val="fr-FR" w:bidi="fr-FR"/>
        </w:rPr>
        <w:t xml:space="preserve">, C., Latouche, K., Le </w:t>
      </w:r>
      <w:proofErr w:type="spellStart"/>
      <w:r>
        <w:rPr>
          <w:rFonts w:ascii="Times New Roman" w:hAnsi="Times New Roman"/>
          <w:sz w:val="22"/>
          <w:szCs w:val="22"/>
          <w:lang w:val="fr-FR" w:bidi="fr-FR"/>
        </w:rPr>
        <w:t>Grel</w:t>
      </w:r>
      <w:proofErr w:type="spellEnd"/>
      <w:r>
        <w:rPr>
          <w:rFonts w:ascii="Times New Roman" w:hAnsi="Times New Roman"/>
          <w:sz w:val="22"/>
          <w:szCs w:val="22"/>
          <w:lang w:val="fr-FR" w:bidi="fr-FR"/>
        </w:rPr>
        <w:t xml:space="preserve">, L., </w:t>
      </w:r>
      <w:r w:rsidRPr="00335A3A">
        <w:rPr>
          <w:rFonts w:ascii="Times New Roman" w:hAnsi="Times New Roman"/>
          <w:sz w:val="22"/>
          <w:szCs w:val="22"/>
          <w:lang w:val="fr-FR" w:bidi="fr-FR"/>
        </w:rPr>
        <w:t>201</w:t>
      </w:r>
      <w:r>
        <w:rPr>
          <w:rFonts w:ascii="Times New Roman" w:hAnsi="Times New Roman"/>
          <w:sz w:val="22"/>
          <w:szCs w:val="22"/>
          <w:lang w:val="fr-FR" w:bidi="fr-FR"/>
        </w:rPr>
        <w:t>6</w:t>
      </w:r>
      <w:r w:rsidRPr="00335A3A">
        <w:rPr>
          <w:rFonts w:ascii="Times New Roman" w:hAnsi="Times New Roman"/>
          <w:sz w:val="22"/>
          <w:szCs w:val="22"/>
          <w:lang w:val="fr-FR" w:bidi="fr-FR"/>
        </w:rPr>
        <w:t xml:space="preserve">. 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Information on sellers and buyers characteristics: added value to explain price formation at primary fish markets in managed French scallop fisheries. </w:t>
      </w:r>
      <w:r w:rsidRPr="00335A3A">
        <w:rPr>
          <w:rFonts w:ascii="Times New Roman" w:hAnsi="Times New Roman"/>
          <w:i/>
          <w:sz w:val="22"/>
          <w:szCs w:val="22"/>
          <w:lang w:val="en-US" w:bidi="fr-FR"/>
        </w:rPr>
        <w:t>Applied Economics</w:t>
      </w:r>
      <w:r w:rsidRPr="00335A3A">
        <w:rPr>
          <w:sz w:val="22"/>
          <w:szCs w:val="22"/>
        </w:rPr>
        <w:t xml:space="preserve">, </w:t>
      </w:r>
      <w:r w:rsidRPr="00335A3A">
        <w:rPr>
          <w:rFonts w:ascii="Times New Roman" w:hAnsi="Times New Roman"/>
          <w:sz w:val="22"/>
          <w:szCs w:val="22"/>
        </w:rPr>
        <w:t>48</w:t>
      </w:r>
      <w:r w:rsidRPr="00335A3A">
        <w:rPr>
          <w:rFonts w:ascii="Times New Roman" w:hAnsi="Times New Roman"/>
          <w:sz w:val="22"/>
          <w:szCs w:val="22"/>
          <w:lang w:val="en-US"/>
        </w:rPr>
        <w:t>(</w:t>
      </w:r>
      <w:r w:rsidRPr="00335A3A">
        <w:rPr>
          <w:rFonts w:ascii="Times New Roman" w:hAnsi="Times New Roman"/>
          <w:sz w:val="22"/>
          <w:szCs w:val="22"/>
        </w:rPr>
        <w:t>22</w:t>
      </w:r>
      <w:proofErr w:type="gramStart"/>
      <w:r w:rsidRPr="00335A3A">
        <w:rPr>
          <w:rFonts w:ascii="Times New Roman" w:hAnsi="Times New Roman"/>
          <w:sz w:val="22"/>
          <w:szCs w:val="22"/>
          <w:lang w:val="en-US"/>
        </w:rPr>
        <w:t>) :</w:t>
      </w:r>
      <w:proofErr w:type="gramEnd"/>
      <w:r w:rsidRPr="00335A3A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35A3A">
        <w:rPr>
          <w:rFonts w:ascii="Times New Roman" w:hAnsi="Times New Roman"/>
          <w:sz w:val="22"/>
          <w:szCs w:val="22"/>
        </w:rPr>
        <w:t>1–15.</w:t>
      </w:r>
    </w:p>
    <w:p w:rsidR="00335A3A" w:rsidRPr="00ED29B2" w:rsidRDefault="00335A3A" w:rsidP="00ED29B2">
      <w:pPr>
        <w:pStyle w:val="PrformatHTML"/>
        <w:spacing w:after="120"/>
        <w:jc w:val="both"/>
        <w:rPr>
          <w:rFonts w:ascii="Times New Roman" w:hAnsi="Times New Roman"/>
          <w:sz w:val="22"/>
          <w:szCs w:val="22"/>
          <w:lang w:val="en-GB" w:bidi="fr-FR"/>
        </w:rPr>
      </w:pPr>
      <w:r w:rsidRPr="00B36F2B">
        <w:rPr>
          <w:rFonts w:ascii="Times New Roman" w:hAnsi="Times New Roman"/>
          <w:sz w:val="22"/>
          <w:szCs w:val="22"/>
          <w:lang w:val="en-GB" w:bidi="fr-FR"/>
        </w:rPr>
        <w:t xml:space="preserve">Latouche K, Chevassus-Lozza E, 2015. 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Retailer supply chain and market access: evidence from French agri-food firms certified with private standards. </w:t>
      </w:r>
      <w:r w:rsidRPr="004C1D25">
        <w:rPr>
          <w:rFonts w:ascii="Times New Roman" w:hAnsi="Times New Roman"/>
          <w:i/>
          <w:sz w:val="22"/>
          <w:szCs w:val="22"/>
          <w:lang w:val="en-GB" w:bidi="fr-FR"/>
        </w:rPr>
        <w:t>World Economy</w:t>
      </w:r>
      <w:r w:rsidRPr="004C1D25">
        <w:rPr>
          <w:rFonts w:ascii="Times New Roman" w:hAnsi="Times New Roman"/>
          <w:sz w:val="22"/>
          <w:szCs w:val="22"/>
          <w:lang w:val="en-GB" w:bidi="fr-FR"/>
        </w:rPr>
        <w:t xml:space="preserve">, </w:t>
      </w:r>
      <w:r w:rsidRPr="00335A3A">
        <w:rPr>
          <w:rFonts w:ascii="Times New Roman" w:hAnsi="Times New Roman"/>
          <w:sz w:val="22"/>
          <w:szCs w:val="22"/>
        </w:rPr>
        <w:t>38(2): 1312-1334.</w:t>
      </w:r>
    </w:p>
    <w:p w:rsidR="00B767EA" w:rsidRPr="00335A3A" w:rsidRDefault="00B767EA" w:rsidP="00ED29B2">
      <w:pPr>
        <w:pStyle w:val="PrformatHTML"/>
        <w:spacing w:after="120"/>
        <w:jc w:val="both"/>
        <w:rPr>
          <w:rFonts w:ascii="Times New Roman" w:hAnsi="Times New Roman"/>
          <w:sz w:val="22"/>
          <w:szCs w:val="22"/>
          <w:lang w:val="en-US" w:bidi="fr-FR"/>
        </w:rPr>
      </w:pPr>
      <w:r w:rsidRPr="00335A3A">
        <w:rPr>
          <w:rFonts w:ascii="Times New Roman" w:hAnsi="Times New Roman"/>
          <w:sz w:val="22"/>
          <w:szCs w:val="22"/>
          <w:lang w:val="en-US" w:bidi="fr-FR"/>
        </w:rPr>
        <w:t>Cheptea</w:t>
      </w:r>
      <w:r w:rsidR="00335A3A">
        <w:rPr>
          <w:rFonts w:ascii="Times New Roman" w:hAnsi="Times New Roman"/>
          <w:sz w:val="22"/>
          <w:szCs w:val="22"/>
          <w:lang w:val="en-US" w:bidi="fr-FR"/>
        </w:rPr>
        <w:t xml:space="preserve"> A, Latouche K, Emlinger C, 2015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. Multinational retailers and home country food exports. </w:t>
      </w:r>
      <w:r w:rsidRPr="00335A3A">
        <w:rPr>
          <w:rFonts w:ascii="Times New Roman" w:hAnsi="Times New Roman"/>
          <w:i/>
          <w:sz w:val="22"/>
          <w:szCs w:val="22"/>
          <w:lang w:val="en-US" w:bidi="fr-FR"/>
        </w:rPr>
        <w:t>American Journal of Agricultural Economics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, 97 (1): 159-179. </w:t>
      </w:r>
    </w:p>
    <w:p w:rsidR="00B767EA" w:rsidRPr="00335A3A" w:rsidRDefault="00B767EA" w:rsidP="00ED29B2">
      <w:pPr>
        <w:pStyle w:val="PrformatHTML"/>
        <w:spacing w:after="120"/>
        <w:jc w:val="both"/>
        <w:rPr>
          <w:szCs w:val="22"/>
          <w:lang w:val="fr-FR"/>
        </w:rPr>
      </w:pPr>
      <w:r w:rsidRPr="00ED29B2">
        <w:rPr>
          <w:rFonts w:ascii="Times New Roman" w:hAnsi="Times New Roman"/>
          <w:sz w:val="22"/>
          <w:szCs w:val="22"/>
          <w:lang w:val="fr-FR" w:bidi="fr-FR"/>
        </w:rPr>
        <w:t xml:space="preserve">Guichet J-L, Latouche K, 2014. 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The question of animal pain: the issues for debate. </w:t>
      </w:r>
      <w:proofErr w:type="spellStart"/>
      <w:r w:rsidRPr="00A60549">
        <w:rPr>
          <w:rFonts w:ascii="Times New Roman" w:hAnsi="Times New Roman"/>
          <w:i/>
          <w:sz w:val="22"/>
          <w:szCs w:val="22"/>
          <w:lang w:val="fr-FR" w:bidi="fr-FR"/>
        </w:rPr>
        <w:t>Advances</w:t>
      </w:r>
      <w:proofErr w:type="spellEnd"/>
      <w:r w:rsidRPr="00A60549">
        <w:rPr>
          <w:rFonts w:ascii="Times New Roman" w:hAnsi="Times New Roman"/>
          <w:i/>
          <w:sz w:val="22"/>
          <w:szCs w:val="22"/>
          <w:lang w:val="fr-FR" w:bidi="fr-FR"/>
        </w:rPr>
        <w:t xml:space="preserve"> in Animal Biosciences</w:t>
      </w:r>
      <w:r w:rsidRPr="00A60549">
        <w:rPr>
          <w:rFonts w:ascii="Times New Roman" w:hAnsi="Times New Roman"/>
          <w:sz w:val="22"/>
          <w:szCs w:val="22"/>
          <w:lang w:val="fr-FR" w:bidi="fr-FR"/>
        </w:rPr>
        <w:t xml:space="preserve">, 5 (3): 285-296. </w:t>
      </w:r>
    </w:p>
    <w:p w:rsidR="00B767EA" w:rsidRPr="00ED29B2" w:rsidRDefault="00B767EA" w:rsidP="00ED29B2">
      <w:pPr>
        <w:pStyle w:val="Style1"/>
        <w:numPr>
          <w:ilvl w:val="0"/>
          <w:numId w:val="0"/>
        </w:numPr>
        <w:tabs>
          <w:tab w:val="clear" w:pos="284"/>
          <w:tab w:val="left" w:pos="0"/>
        </w:tabs>
        <w:spacing w:after="120"/>
        <w:rPr>
          <w:szCs w:val="22"/>
        </w:rPr>
      </w:pPr>
      <w:proofErr w:type="spellStart"/>
      <w:r w:rsidRPr="00335A3A">
        <w:rPr>
          <w:szCs w:val="22"/>
        </w:rPr>
        <w:t>Rouvière</w:t>
      </w:r>
      <w:proofErr w:type="spellEnd"/>
      <w:r w:rsidRPr="00335A3A">
        <w:rPr>
          <w:szCs w:val="22"/>
        </w:rPr>
        <w:t xml:space="preserve"> E, Latouche K, 2014. Impact of liability rules on modes of coordination for food safety in supply chains. </w:t>
      </w:r>
      <w:r w:rsidRPr="00335A3A">
        <w:rPr>
          <w:i/>
          <w:szCs w:val="22"/>
        </w:rPr>
        <w:t>European Journal of Law and Economics</w:t>
      </w:r>
      <w:r w:rsidRPr="00335A3A">
        <w:rPr>
          <w:szCs w:val="22"/>
        </w:rPr>
        <w:t>, 37 (1): 111-130.</w:t>
      </w:r>
    </w:p>
    <w:p w:rsidR="00B767EA" w:rsidRPr="003242D5" w:rsidRDefault="00B767EA" w:rsidP="00ED29B2">
      <w:pPr>
        <w:pStyle w:val="Style1"/>
        <w:numPr>
          <w:ilvl w:val="0"/>
          <w:numId w:val="0"/>
        </w:numPr>
        <w:tabs>
          <w:tab w:val="clear" w:pos="284"/>
          <w:tab w:val="left" w:pos="0"/>
        </w:tabs>
        <w:spacing w:after="120"/>
      </w:pPr>
      <w:r w:rsidRPr="00A60549">
        <w:rPr>
          <w:lang w:val="fr-FR"/>
        </w:rPr>
        <w:t xml:space="preserve">Ben </w:t>
      </w:r>
      <w:proofErr w:type="spellStart"/>
      <w:r w:rsidRPr="00A60549">
        <w:rPr>
          <w:lang w:val="fr-FR"/>
        </w:rPr>
        <w:t>Ameur</w:t>
      </w:r>
      <w:proofErr w:type="spellEnd"/>
      <w:r w:rsidRPr="00A60549">
        <w:rPr>
          <w:lang w:val="fr-FR"/>
        </w:rPr>
        <w:t xml:space="preserve"> H, Latouche K, Le Roy C, 2013. </w:t>
      </w:r>
      <w:r w:rsidRPr="00C14FC7">
        <w:rPr>
          <w:lang w:val="fr-FR"/>
        </w:rPr>
        <w:t xml:space="preserve">Stratégie d’internationalisation des entreprises agroalimentaires françaises : premier état des lieux. </w:t>
      </w:r>
      <w:r w:rsidRPr="003242D5">
        <w:rPr>
          <w:i/>
        </w:rPr>
        <w:t xml:space="preserve">Economies </w:t>
      </w:r>
      <w:proofErr w:type="gramStart"/>
      <w:r w:rsidRPr="003242D5">
        <w:rPr>
          <w:i/>
        </w:rPr>
        <w:t>et</w:t>
      </w:r>
      <w:proofErr w:type="gramEnd"/>
      <w:r w:rsidRPr="003242D5">
        <w:rPr>
          <w:i/>
        </w:rPr>
        <w:t xml:space="preserve"> </w:t>
      </w:r>
      <w:proofErr w:type="spellStart"/>
      <w:r w:rsidRPr="003242D5">
        <w:rPr>
          <w:i/>
        </w:rPr>
        <w:t>Sociétés</w:t>
      </w:r>
      <w:proofErr w:type="spellEnd"/>
      <w:r w:rsidRPr="003242D5">
        <w:t xml:space="preserve"> (Paris), 11-12 (35): 2093-2103. </w:t>
      </w:r>
    </w:p>
    <w:p w:rsidR="00B767EA" w:rsidRPr="00A60549" w:rsidRDefault="00B767EA" w:rsidP="008D5167">
      <w:pPr>
        <w:pStyle w:val="Style1"/>
        <w:numPr>
          <w:ilvl w:val="0"/>
          <w:numId w:val="0"/>
        </w:numPr>
        <w:spacing w:after="120"/>
        <w:rPr>
          <w:sz w:val="20"/>
        </w:rPr>
      </w:pPr>
      <w:r w:rsidRPr="003242D5">
        <w:t xml:space="preserve">Chevassus-Lozza E., Latouche K., 2012. </w:t>
      </w:r>
      <w:r>
        <w:t xml:space="preserve">Heterogeneity of firms, heterogeneity of markets and trade costs: access of French exporters to European agri-food markets. </w:t>
      </w:r>
      <w:r w:rsidRPr="00A60549">
        <w:rPr>
          <w:i/>
          <w:iCs/>
        </w:rPr>
        <w:t>European Review of Agricultural Economics</w:t>
      </w:r>
      <w:r w:rsidRPr="00A60549">
        <w:t xml:space="preserve">.  </w:t>
      </w:r>
      <w:r w:rsidRPr="00A60549">
        <w:rPr>
          <w:sz w:val="20"/>
        </w:rPr>
        <w:t xml:space="preserve">  </w:t>
      </w:r>
      <w:r w:rsidRPr="00A60549">
        <w:t xml:space="preserve">   </w:t>
      </w:r>
      <w:r w:rsidR="003B10FE" w:rsidRPr="00A60549">
        <w:rPr>
          <w:b/>
          <w:sz w:val="24"/>
          <w:szCs w:val="24"/>
        </w:rPr>
        <w:t>Outstanding ERAE Journal article award 2012</w:t>
      </w:r>
    </w:p>
    <w:p w:rsidR="00520563" w:rsidRPr="00520563" w:rsidRDefault="008D5167" w:rsidP="00520563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  <w:lang w:val="en-GB"/>
        </w:rPr>
      </w:pPr>
      <w:r w:rsidRPr="008D5167">
        <w:rPr>
          <w:rFonts w:ascii="Arial" w:eastAsia="Lucida Sans Unicode" w:hAnsi="Arial" w:cs="Tahoma"/>
          <w:b/>
          <w:bCs/>
          <w:iCs/>
          <w:sz w:val="22"/>
          <w:szCs w:val="22"/>
          <w:lang w:val="en-GB"/>
        </w:rPr>
        <w:t>Ongoing work</w:t>
      </w:r>
    </w:p>
    <w:p w:rsidR="008D5167" w:rsidRDefault="008D5167" w:rsidP="008D5167">
      <w:pPr>
        <w:pStyle w:val="Style1"/>
        <w:numPr>
          <w:ilvl w:val="0"/>
          <w:numId w:val="0"/>
        </w:numPr>
      </w:pPr>
      <w:r w:rsidRPr="00610B5E">
        <w:t>Quality, liability and intermediaries</w:t>
      </w:r>
      <w:r>
        <w:t xml:space="preserve"> with </w:t>
      </w:r>
      <w:proofErr w:type="spellStart"/>
      <w:r>
        <w:t>Elodie</w:t>
      </w:r>
      <w:proofErr w:type="spellEnd"/>
      <w:r>
        <w:t xml:space="preserve"> </w:t>
      </w:r>
      <w:proofErr w:type="spellStart"/>
      <w:r>
        <w:t>Rouvière</w:t>
      </w:r>
      <w:proofErr w:type="spellEnd"/>
    </w:p>
    <w:p w:rsidR="008D5167" w:rsidRDefault="008D5167" w:rsidP="008D5167">
      <w:pPr>
        <w:pStyle w:val="Style1"/>
        <w:numPr>
          <w:ilvl w:val="0"/>
          <w:numId w:val="0"/>
        </w:numPr>
      </w:pPr>
      <w:r w:rsidRPr="004F1DCA">
        <w:t>Product innovation and export strategy</w:t>
      </w:r>
      <w:r w:rsidR="00520563">
        <w:t xml:space="preserve"> </w:t>
      </w:r>
      <w:r>
        <w:t xml:space="preserve">with Kevin Randy Chemo </w:t>
      </w:r>
      <w:proofErr w:type="spellStart"/>
      <w:r>
        <w:t>Dzukou</w:t>
      </w:r>
      <w:proofErr w:type="spellEnd"/>
      <w:r>
        <w:t xml:space="preserve"> and Sabine Duvaleix-</w:t>
      </w:r>
      <w:proofErr w:type="spellStart"/>
      <w:r>
        <w:t>Tréguer</w:t>
      </w:r>
      <w:proofErr w:type="spellEnd"/>
    </w:p>
    <w:p w:rsidR="008D5167" w:rsidRDefault="008D5167" w:rsidP="008D5167">
      <w:pPr>
        <w:pStyle w:val="Style1"/>
        <w:numPr>
          <w:ilvl w:val="0"/>
          <w:numId w:val="0"/>
        </w:numPr>
      </w:pPr>
      <w:r w:rsidRPr="004F1DCA">
        <w:t>Direct Effect of Reputation for a Fruit and Vegetable Product on African Exports to RASFF network countries</w:t>
      </w:r>
      <w:r>
        <w:t xml:space="preserve"> with Ousmane Z Traore and Lota Tamini</w:t>
      </w:r>
    </w:p>
    <w:p w:rsidR="006B58E8" w:rsidRPr="008D5167" w:rsidRDefault="008D5167" w:rsidP="008D5167">
      <w:pPr>
        <w:pStyle w:val="Style1"/>
        <w:numPr>
          <w:ilvl w:val="0"/>
          <w:numId w:val="0"/>
        </w:numPr>
        <w:rPr>
          <w:lang w:val="en-GB"/>
        </w:rPr>
      </w:pPr>
      <w:r w:rsidRPr="008D5167">
        <w:rPr>
          <w:lang w:val="en-GB"/>
        </w:rPr>
        <w:t xml:space="preserve">Role of </w:t>
      </w:r>
      <w:proofErr w:type="spellStart"/>
      <w:r w:rsidRPr="008D5167">
        <w:rPr>
          <w:lang w:val="en-GB"/>
        </w:rPr>
        <w:t>BPIFrance</w:t>
      </w:r>
      <w:proofErr w:type="spellEnd"/>
      <w:r w:rsidRPr="008D5167">
        <w:rPr>
          <w:lang w:val="en-GB"/>
        </w:rPr>
        <w:t xml:space="preserve"> grants on export performance of French </w:t>
      </w:r>
      <w:proofErr w:type="spellStart"/>
      <w:r w:rsidRPr="008D5167">
        <w:rPr>
          <w:lang w:val="en-GB"/>
        </w:rPr>
        <w:t>agri</w:t>
      </w:r>
      <w:proofErr w:type="spellEnd"/>
      <w:r w:rsidRPr="008D5167">
        <w:rPr>
          <w:lang w:val="en-GB"/>
        </w:rPr>
        <w:t xml:space="preserve">-food firms with Carl Gaigné </w:t>
      </w:r>
      <w:r>
        <w:rPr>
          <w:lang w:val="en-GB"/>
        </w:rPr>
        <w:t>and</w:t>
      </w:r>
      <w:r w:rsidRPr="008D5167">
        <w:rPr>
          <w:lang w:val="en-GB"/>
        </w:rPr>
        <w:t xml:space="preserve"> Cécile Le Roy</w:t>
      </w:r>
    </w:p>
    <w:sectPr w:rsidR="006B58E8" w:rsidRPr="008D5167">
      <w:pgSz w:w="11906" w:h="16838"/>
      <w:pgMar w:top="567" w:right="1304" w:bottom="1276" w:left="1304" w:header="720" w:footer="851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4"/>
    <w:multiLevelType w:val="multilevel"/>
    <w:tmpl w:val="9A960BD8"/>
    <w:lvl w:ilvl="0">
      <w:start w:val="1999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D71036"/>
    <w:multiLevelType w:val="hybridMultilevel"/>
    <w:tmpl w:val="3710A98E"/>
    <w:lvl w:ilvl="0" w:tplc="2312D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1702"/>
    <w:multiLevelType w:val="hybridMultilevel"/>
    <w:tmpl w:val="B2CE03BA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36632B5"/>
    <w:multiLevelType w:val="hybridMultilevel"/>
    <w:tmpl w:val="2A22B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2078"/>
    <w:multiLevelType w:val="multilevel"/>
    <w:tmpl w:val="AC8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319C5"/>
    <w:multiLevelType w:val="multilevel"/>
    <w:tmpl w:val="B0C62302"/>
    <w:lvl w:ilvl="0">
      <w:start w:val="200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E59670C"/>
    <w:multiLevelType w:val="hybridMultilevel"/>
    <w:tmpl w:val="D4B23C08"/>
    <w:lvl w:ilvl="0" w:tplc="7850280E">
      <w:start w:val="1"/>
      <w:numFmt w:val="decimal"/>
      <w:pStyle w:val="listepubli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E8"/>
    <w:rsid w:val="000066CB"/>
    <w:rsid w:val="0006152D"/>
    <w:rsid w:val="000A1CEB"/>
    <w:rsid w:val="000A2C0F"/>
    <w:rsid w:val="000B10CD"/>
    <w:rsid w:val="000D61B8"/>
    <w:rsid w:val="00127918"/>
    <w:rsid w:val="00133CE5"/>
    <w:rsid w:val="001748A5"/>
    <w:rsid w:val="001D624E"/>
    <w:rsid w:val="001F190B"/>
    <w:rsid w:val="00271E69"/>
    <w:rsid w:val="002E28CA"/>
    <w:rsid w:val="003242D5"/>
    <w:rsid w:val="00335A3A"/>
    <w:rsid w:val="00342FE8"/>
    <w:rsid w:val="003756F0"/>
    <w:rsid w:val="003A3EFA"/>
    <w:rsid w:val="003A5224"/>
    <w:rsid w:val="003B10FE"/>
    <w:rsid w:val="003C4046"/>
    <w:rsid w:val="0048040E"/>
    <w:rsid w:val="00484A42"/>
    <w:rsid w:val="00491D91"/>
    <w:rsid w:val="004C1D25"/>
    <w:rsid w:val="005048CD"/>
    <w:rsid w:val="00520563"/>
    <w:rsid w:val="00526499"/>
    <w:rsid w:val="005E2E9E"/>
    <w:rsid w:val="00642A29"/>
    <w:rsid w:val="00654983"/>
    <w:rsid w:val="00677FB6"/>
    <w:rsid w:val="006B58E8"/>
    <w:rsid w:val="006E5326"/>
    <w:rsid w:val="006E7178"/>
    <w:rsid w:val="00707EA8"/>
    <w:rsid w:val="0074612A"/>
    <w:rsid w:val="007817FC"/>
    <w:rsid w:val="007B23A3"/>
    <w:rsid w:val="00866F20"/>
    <w:rsid w:val="00896DEC"/>
    <w:rsid w:val="008B6D01"/>
    <w:rsid w:val="008D5167"/>
    <w:rsid w:val="009A51B6"/>
    <w:rsid w:val="009C5C07"/>
    <w:rsid w:val="009E2AFA"/>
    <w:rsid w:val="00A0027B"/>
    <w:rsid w:val="00A60549"/>
    <w:rsid w:val="00A643A4"/>
    <w:rsid w:val="00A87EBB"/>
    <w:rsid w:val="00AC6D72"/>
    <w:rsid w:val="00B109BF"/>
    <w:rsid w:val="00B10A75"/>
    <w:rsid w:val="00B36F2B"/>
    <w:rsid w:val="00B767EA"/>
    <w:rsid w:val="00C37DA7"/>
    <w:rsid w:val="00CC6B53"/>
    <w:rsid w:val="00CE5E01"/>
    <w:rsid w:val="00D764E7"/>
    <w:rsid w:val="00D8782C"/>
    <w:rsid w:val="00E339E9"/>
    <w:rsid w:val="00E43FE9"/>
    <w:rsid w:val="00ED29B2"/>
    <w:rsid w:val="00EF0844"/>
    <w:rsid w:val="00F101F9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07AE"/>
  <w15:docId w15:val="{6E3F7E79-899E-4321-8D1D-D605DCF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fr-FR"/>
    </w:rPr>
  </w:style>
  <w:style w:type="paragraph" w:styleId="Titre3">
    <w:name w:val="heading 3"/>
    <w:basedOn w:val="Normal"/>
    <w:next w:val="Corpsdetexte"/>
    <w:link w:val="Titre3Car"/>
    <w:qFormat/>
    <w:rsid w:val="00B767EA"/>
    <w:pPr>
      <w:keepNext/>
      <w:spacing w:before="240" w:after="120"/>
      <w:outlineLvl w:val="2"/>
    </w:pPr>
    <w:rPr>
      <w:rFonts w:ascii="Arial" w:eastAsia="Lucida Sans Unicode" w:hAnsi="Arial" w:cs="Tahoma"/>
      <w:b/>
      <w:bCs/>
      <w:i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67EA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B767EA"/>
    <w:rPr>
      <w:rFonts w:ascii="Arial" w:eastAsia="Lucida Sans Unicode" w:hAnsi="Arial" w:cs="Tahoma"/>
      <w:b/>
      <w:bCs/>
      <w:i/>
      <w:sz w:val="20"/>
      <w:szCs w:val="28"/>
      <w:lang w:eastAsia="zh-CN" w:bidi="fr-FR"/>
    </w:rPr>
  </w:style>
  <w:style w:type="paragraph" w:styleId="Corpsdetexte">
    <w:name w:val="Body Text"/>
    <w:basedOn w:val="Normal"/>
    <w:link w:val="CorpsdetexteCar"/>
    <w:rsid w:val="00B767EA"/>
    <w:pPr>
      <w:jc w:val="both"/>
    </w:pPr>
    <w:rPr>
      <w:rFonts w:ascii="Arial" w:eastAsia="Times" w:hAnsi="Arial" w:cs="Times"/>
      <w:sz w:val="18"/>
    </w:rPr>
  </w:style>
  <w:style w:type="character" w:customStyle="1" w:styleId="CorpsdetexteCar">
    <w:name w:val="Corps de texte Car"/>
    <w:basedOn w:val="Policepardfaut"/>
    <w:link w:val="Corpsdetexte"/>
    <w:rsid w:val="00B767EA"/>
    <w:rPr>
      <w:rFonts w:ascii="Arial" w:eastAsia="Times" w:hAnsi="Arial" w:cs="Times"/>
      <w:sz w:val="18"/>
      <w:szCs w:val="20"/>
      <w:lang w:eastAsia="zh-CN" w:bidi="fr-FR"/>
    </w:rPr>
  </w:style>
  <w:style w:type="paragraph" w:customStyle="1" w:styleId="Contenudetableau">
    <w:name w:val="Contenu de tableau"/>
    <w:basedOn w:val="Corpsdetexte"/>
    <w:rsid w:val="00B767EA"/>
    <w:pPr>
      <w:autoSpaceDE w:val="0"/>
      <w:spacing w:after="120"/>
      <w:jc w:val="left"/>
    </w:pPr>
    <w:rPr>
      <w:rFonts w:eastAsia="Times New Roman" w:cs="Times New Roman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B76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B767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istepubli">
    <w:name w:val="liste publi"/>
    <w:basedOn w:val="PrformatHTML"/>
    <w:qFormat/>
    <w:rsid w:val="00B767EA"/>
    <w:pPr>
      <w:numPr>
        <w:numId w:val="5"/>
      </w:numPr>
      <w:tabs>
        <w:tab w:val="clear" w:pos="916"/>
        <w:tab w:val="left" w:pos="284"/>
      </w:tabs>
      <w:ind w:left="0" w:firstLine="0"/>
      <w:jc w:val="both"/>
    </w:pPr>
    <w:rPr>
      <w:rFonts w:ascii="Times New Roman" w:hAnsi="Times New Roman"/>
      <w:sz w:val="22"/>
      <w:lang w:val="en-US" w:bidi="fr-FR"/>
    </w:rPr>
  </w:style>
  <w:style w:type="paragraph" w:customStyle="1" w:styleId="Style1">
    <w:name w:val="Style1"/>
    <w:basedOn w:val="listepubli"/>
    <w:link w:val="Style1Car"/>
    <w:qFormat/>
    <w:rsid w:val="00B767EA"/>
    <w:pPr>
      <w:ind w:left="360" w:hanging="360"/>
    </w:pPr>
  </w:style>
  <w:style w:type="paragraph" w:styleId="Paragraphedeliste">
    <w:name w:val="List Paragraph"/>
    <w:basedOn w:val="Normal"/>
    <w:uiPriority w:val="34"/>
    <w:qFormat/>
    <w:rsid w:val="00B767EA"/>
    <w:pPr>
      <w:ind w:left="708"/>
    </w:pPr>
  </w:style>
  <w:style w:type="character" w:customStyle="1" w:styleId="Style1Car">
    <w:name w:val="Style1 Car"/>
    <w:link w:val="Style1"/>
    <w:rsid w:val="00B767EA"/>
    <w:rPr>
      <w:rFonts w:ascii="Times New Roman" w:eastAsia="Times New Roman" w:hAnsi="Times New Roman" w:cs="Times New Roman"/>
      <w:szCs w:val="20"/>
      <w:lang w:val="en-US" w:eastAsia="x-none" w:bidi="fr-FR"/>
    </w:rPr>
  </w:style>
  <w:style w:type="character" w:styleId="Accentuation">
    <w:name w:val="Emphasis"/>
    <w:basedOn w:val="Policepardfaut"/>
    <w:uiPriority w:val="20"/>
    <w:qFormat/>
    <w:rsid w:val="00335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e.latouche@inra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klatouche</dc:creator>
  <cp:lastModifiedBy>Karine Latouche</cp:lastModifiedBy>
  <cp:revision>4</cp:revision>
  <dcterms:created xsi:type="dcterms:W3CDTF">2022-01-14T07:53:00Z</dcterms:created>
  <dcterms:modified xsi:type="dcterms:W3CDTF">2022-01-14T08:50:00Z</dcterms:modified>
</cp:coreProperties>
</file>